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D2E" w:rsidRPr="007741EF" w:rsidRDefault="00100D2E" w:rsidP="007741EF">
      <w:pPr>
        <w:suppressAutoHyphens w:val="0"/>
        <w:autoSpaceDE w:val="0"/>
        <w:autoSpaceDN w:val="0"/>
        <w:adjustRightInd w:val="0"/>
        <w:ind w:firstLine="709"/>
        <w:jc w:val="center"/>
        <w:rPr>
          <w:b/>
        </w:rPr>
      </w:pPr>
      <w:r w:rsidRPr="007741EF">
        <w:rPr>
          <w:b/>
        </w:rPr>
        <w:t>МУНИЦИП</w:t>
      </w:r>
      <w:r w:rsidR="00220A7C">
        <w:rPr>
          <w:b/>
        </w:rPr>
        <w:t>АЛЬНЫЙ КОНТРАКТ № 01-19/ОМС</w:t>
      </w:r>
    </w:p>
    <w:p w:rsidR="00100D2E" w:rsidRDefault="00E11FE1" w:rsidP="007741EF">
      <w:pPr>
        <w:suppressAutoHyphens w:val="0"/>
        <w:autoSpaceDE w:val="0"/>
        <w:autoSpaceDN w:val="0"/>
        <w:adjustRightInd w:val="0"/>
        <w:jc w:val="center"/>
        <w:rPr>
          <w:b/>
        </w:rPr>
      </w:pPr>
      <w:r w:rsidRPr="007741EF">
        <w:rPr>
          <w:b/>
        </w:rPr>
        <w:t>на оказание</w:t>
      </w:r>
      <w:r w:rsidR="00100D2E" w:rsidRPr="007741EF">
        <w:rPr>
          <w:b/>
        </w:rPr>
        <w:t xml:space="preserve"> услуг по организации отдыха, оздоровления и занятости детей школьного возраста </w:t>
      </w:r>
      <w:bookmarkStart w:id="0" w:name="OLE_LINK67"/>
      <w:bookmarkStart w:id="1" w:name="OLE_LINK68"/>
      <w:bookmarkStart w:id="2" w:name="OLE_LINK69"/>
      <w:r w:rsidR="00100D2E" w:rsidRPr="007741EF">
        <w:rPr>
          <w:b/>
        </w:rPr>
        <w:t>в санаториях и санаторно-оздоровительных лагерях</w:t>
      </w:r>
    </w:p>
    <w:p w:rsidR="007741EF" w:rsidRDefault="007741EF" w:rsidP="007741EF">
      <w:pPr>
        <w:suppressAutoHyphens w:val="0"/>
        <w:autoSpaceDE w:val="0"/>
        <w:autoSpaceDN w:val="0"/>
        <w:adjustRightInd w:val="0"/>
        <w:jc w:val="center"/>
        <w:rPr>
          <w:b/>
        </w:rPr>
      </w:pPr>
    </w:p>
    <w:p w:rsidR="007741EF" w:rsidRPr="007741EF" w:rsidRDefault="007741EF" w:rsidP="007741EF">
      <w:pPr>
        <w:suppressAutoHyphens w:val="0"/>
        <w:autoSpaceDE w:val="0"/>
        <w:autoSpaceDN w:val="0"/>
        <w:adjustRightInd w:val="0"/>
        <w:jc w:val="center"/>
        <w:rPr>
          <w:b/>
        </w:rPr>
      </w:pPr>
    </w:p>
    <w:bookmarkEnd w:id="0"/>
    <w:bookmarkEnd w:id="1"/>
    <w:bookmarkEnd w:id="2"/>
    <w:p w:rsidR="00100D2E" w:rsidRPr="007741EF" w:rsidRDefault="00100D2E" w:rsidP="007741EF">
      <w:pPr>
        <w:autoSpaceDE w:val="0"/>
        <w:autoSpaceDN w:val="0"/>
        <w:adjustRightInd w:val="0"/>
        <w:jc w:val="center"/>
      </w:pPr>
      <w:r w:rsidRPr="007741EF">
        <w:t xml:space="preserve">г. Каменск-Уральский                                  </w:t>
      </w:r>
      <w:r w:rsidR="007741EF">
        <w:t xml:space="preserve">   </w:t>
      </w:r>
      <w:r w:rsidRPr="007741EF">
        <w:t xml:space="preserve">                                </w:t>
      </w:r>
      <w:r w:rsidR="0060679E">
        <w:t xml:space="preserve">                         </w:t>
      </w:r>
      <w:proofErr w:type="gramStart"/>
      <w:r w:rsidR="0060679E">
        <w:t xml:space="preserve">  </w:t>
      </w:r>
      <w:r w:rsidRPr="007741EF">
        <w:t xml:space="preserve"> «</w:t>
      </w:r>
      <w:proofErr w:type="gramEnd"/>
      <w:r w:rsidRPr="007741EF">
        <w:t xml:space="preserve"> </w:t>
      </w:r>
      <w:r w:rsidR="0060679E">
        <w:t>13</w:t>
      </w:r>
      <w:r w:rsidRPr="007741EF">
        <w:t xml:space="preserve">» </w:t>
      </w:r>
      <w:r w:rsidR="0060679E">
        <w:t>мая</w:t>
      </w:r>
      <w:r w:rsidRPr="007741EF">
        <w:t xml:space="preserve"> 201</w:t>
      </w:r>
      <w:r w:rsidR="007741EF">
        <w:t>9</w:t>
      </w:r>
      <w:r w:rsidRPr="007741EF">
        <w:t xml:space="preserve"> г.</w:t>
      </w:r>
    </w:p>
    <w:p w:rsidR="00100D2E" w:rsidRPr="007741EF" w:rsidRDefault="00100D2E" w:rsidP="007741EF">
      <w:pPr>
        <w:suppressAutoHyphens w:val="0"/>
        <w:autoSpaceDE w:val="0"/>
        <w:autoSpaceDN w:val="0"/>
        <w:adjustRightInd w:val="0"/>
        <w:jc w:val="both"/>
        <w:rPr>
          <w:b/>
          <w:bCs/>
          <w:lang w:eastAsia="ru-RU"/>
        </w:rPr>
      </w:pPr>
    </w:p>
    <w:p w:rsidR="00100D2E" w:rsidRPr="00E837A3" w:rsidRDefault="00100D2E" w:rsidP="00E837A3">
      <w:pPr>
        <w:pStyle w:val="a9"/>
        <w:ind w:firstLine="708"/>
        <w:jc w:val="both"/>
      </w:pPr>
      <w:r w:rsidRPr="00220A7C">
        <w:rPr>
          <w:b/>
        </w:rPr>
        <w:t>Орган местного самоуправления «Управление образования города Каменска-Уральского»</w:t>
      </w:r>
      <w:r w:rsidRPr="007741EF">
        <w:t xml:space="preserve">, действующий от имени муниципального образования город Каменск-Уральский,  именуемый в дальнейшем «Заказчик», в лице начальника </w:t>
      </w:r>
      <w:proofErr w:type="spellStart"/>
      <w:r w:rsidRPr="007741EF">
        <w:t>Миннуллиной</w:t>
      </w:r>
      <w:proofErr w:type="spellEnd"/>
      <w:r w:rsidRPr="007741EF">
        <w:t xml:space="preserve"> Л</w:t>
      </w:r>
      <w:r w:rsidR="007741EF">
        <w:t xml:space="preserve">ейлы </w:t>
      </w:r>
      <w:proofErr w:type="spellStart"/>
      <w:r w:rsidRPr="007741EF">
        <w:t>М</w:t>
      </w:r>
      <w:r w:rsidR="007741EF">
        <w:t>инерафиковны</w:t>
      </w:r>
      <w:proofErr w:type="spellEnd"/>
      <w:r w:rsidRPr="007741EF">
        <w:t xml:space="preserve">, действующего на основании Положения, с одной стороны, и </w:t>
      </w:r>
      <w:r w:rsidR="00220A7C" w:rsidRPr="00220A7C">
        <w:rPr>
          <w:b/>
        </w:rPr>
        <w:t>Открытое Акционерное Общество «Санаторий «Курьи»</w:t>
      </w:r>
      <w:r w:rsidRPr="007741EF">
        <w:t>, именуемое в дальнейшем «Исполнитель», в лице</w:t>
      </w:r>
      <w:r w:rsidR="00220A7C">
        <w:t xml:space="preserve"> генерального директора Филимонова Павла Александровича</w:t>
      </w:r>
      <w:r w:rsidRPr="007741EF">
        <w:t xml:space="preserve">, действующего на основании   </w:t>
      </w:r>
      <w:r w:rsidR="00220A7C">
        <w:t>Устава</w:t>
      </w:r>
      <w:r w:rsidRPr="007741EF">
        <w:t xml:space="preserve">, с другой стороны, вместе именуемые в дальнейшем «Стороны»,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по тексту – Закон о контрактной системе)  в целях обеспечения муниципальных нужд, в соответствии с протоколом </w:t>
      </w:r>
      <w:r w:rsidR="00220A7C">
        <w:t xml:space="preserve">0162300013119000002 </w:t>
      </w:r>
      <w:r w:rsidRPr="007741EF">
        <w:t>от «</w:t>
      </w:r>
      <w:r w:rsidR="00220A7C">
        <w:t>29</w:t>
      </w:r>
      <w:r w:rsidRPr="007741EF">
        <w:t xml:space="preserve">» </w:t>
      </w:r>
      <w:r w:rsidR="00220A7C">
        <w:t>апреля</w:t>
      </w:r>
      <w:r w:rsidRPr="007741EF">
        <w:t xml:space="preserve"> 201</w:t>
      </w:r>
      <w:r w:rsidR="007741EF">
        <w:t>9</w:t>
      </w:r>
      <w:r w:rsidRPr="007741EF">
        <w:t xml:space="preserve"> г.,  заключили настоящий Муниципальный контракт (дал</w:t>
      </w:r>
      <w:r w:rsidR="00E837A3">
        <w:t>ее - Контракт) о нижеследующем:</w:t>
      </w:r>
    </w:p>
    <w:p w:rsidR="00100D2E" w:rsidRPr="007741EF" w:rsidRDefault="00E837A3" w:rsidP="00E837A3">
      <w:pPr>
        <w:pStyle w:val="a9"/>
        <w:ind w:firstLine="709"/>
        <w:jc w:val="center"/>
        <w:rPr>
          <w:b/>
        </w:rPr>
      </w:pPr>
      <w:r>
        <w:rPr>
          <w:b/>
        </w:rPr>
        <w:t>1. Предмет Контракта</w:t>
      </w:r>
    </w:p>
    <w:p w:rsidR="00100D2E" w:rsidRPr="00220A7C" w:rsidRDefault="00100D2E" w:rsidP="007741EF">
      <w:pPr>
        <w:suppressAutoHyphens w:val="0"/>
        <w:autoSpaceDE w:val="0"/>
        <w:autoSpaceDN w:val="0"/>
        <w:adjustRightInd w:val="0"/>
        <w:jc w:val="both"/>
      </w:pPr>
      <w:r w:rsidRPr="007741EF">
        <w:tab/>
        <w:t>1.1. По настоящему Контракту Исполнитель обязуется в обусловленный Контрактом срок  о</w:t>
      </w:r>
      <w:r w:rsidRPr="007741EF">
        <w:rPr>
          <w:bCs/>
          <w:lang w:eastAsia="ru-RU"/>
        </w:rPr>
        <w:t xml:space="preserve">казать услуги </w:t>
      </w:r>
      <w:r w:rsidRPr="007741EF">
        <w:t xml:space="preserve">по организации отдыха, оздоровления и занятости детей школьного возраста в  санаториях и санаторно-оздоровительных лагерях и в соответствии с требованиями, указанными в Приложениях № 1 «Спецификация», № 2 «Требования, предъявляемые к условиям оказания услуг по организации отдыха, </w:t>
      </w:r>
      <w:r w:rsidRPr="00220A7C">
        <w:t>оздоровления и занятости детей школьного возраста в   загородных оздоровительных лагерях» к настоящему Контракту и являющимися неотъемлемыми его частями, а Заказчик обязуется</w:t>
      </w:r>
      <w:r w:rsidRPr="00220A7C">
        <w:rPr>
          <w:b/>
        </w:rPr>
        <w:t xml:space="preserve"> </w:t>
      </w:r>
      <w:r w:rsidRPr="00220A7C">
        <w:t>принять и оплатить оказанные услуги.</w:t>
      </w:r>
    </w:p>
    <w:p w:rsidR="00100D2E" w:rsidRPr="00220A7C" w:rsidRDefault="00220A7C" w:rsidP="00220A7C">
      <w:pPr>
        <w:tabs>
          <w:tab w:val="num" w:pos="0"/>
        </w:tabs>
        <w:jc w:val="both"/>
      </w:pPr>
      <w:r w:rsidRPr="00220A7C">
        <w:tab/>
        <w:t>1.2. Место оказания услуг: Свердловская область, г. Сухой Лог, с. Курьи, ул. Батенева, 46, расположенный в радиусе 120 км от города Каменска-Уральского.</w:t>
      </w:r>
    </w:p>
    <w:p w:rsidR="00100D2E" w:rsidRPr="007741EF" w:rsidRDefault="00100D2E" w:rsidP="00E837A3">
      <w:pPr>
        <w:autoSpaceDE w:val="0"/>
        <w:autoSpaceDN w:val="0"/>
        <w:adjustRightInd w:val="0"/>
        <w:ind w:firstLine="709"/>
        <w:jc w:val="both"/>
        <w:rPr>
          <w:b/>
        </w:rPr>
      </w:pPr>
      <w:r w:rsidRPr="007741EF">
        <w:t>1.3.</w:t>
      </w:r>
      <w:r w:rsidRPr="007741EF">
        <w:rPr>
          <w:b/>
        </w:rPr>
        <w:t xml:space="preserve"> </w:t>
      </w:r>
      <w:r w:rsidRPr="007741EF">
        <w:t xml:space="preserve">Идентификационный код закупки: </w:t>
      </w:r>
      <w:r w:rsidR="00E11FE1" w:rsidRPr="00E11FE1">
        <w:t>193661200209066120100119100038690244</w:t>
      </w:r>
      <w:r w:rsidRPr="007741EF">
        <w:t>.</w:t>
      </w:r>
    </w:p>
    <w:p w:rsidR="00100D2E" w:rsidRPr="007741EF" w:rsidRDefault="00100D2E" w:rsidP="00E837A3">
      <w:pPr>
        <w:pStyle w:val="a9"/>
        <w:ind w:firstLine="709"/>
        <w:jc w:val="center"/>
        <w:rPr>
          <w:b/>
        </w:rPr>
      </w:pPr>
      <w:r w:rsidRPr="007741EF">
        <w:rPr>
          <w:b/>
        </w:rPr>
        <w:t>2</w:t>
      </w:r>
      <w:r w:rsidR="00E837A3">
        <w:rPr>
          <w:b/>
        </w:rPr>
        <w:t>. Обязанности сторон</w:t>
      </w:r>
    </w:p>
    <w:p w:rsidR="00100D2E" w:rsidRPr="007741EF" w:rsidRDefault="00100D2E" w:rsidP="007741EF">
      <w:pPr>
        <w:pStyle w:val="a9"/>
        <w:ind w:firstLine="709"/>
        <w:jc w:val="both"/>
        <w:outlineLvl w:val="0"/>
      </w:pPr>
      <w:r w:rsidRPr="007741EF">
        <w:t>2.1. Заказчик обязуется:</w:t>
      </w:r>
    </w:p>
    <w:p w:rsidR="00100D2E" w:rsidRPr="007741EF" w:rsidRDefault="00100D2E" w:rsidP="007741EF">
      <w:pPr>
        <w:pStyle w:val="a9"/>
        <w:ind w:firstLine="709"/>
        <w:jc w:val="both"/>
        <w:outlineLvl w:val="0"/>
      </w:pPr>
      <w:r w:rsidRPr="007741EF">
        <w:t>2.1.1. оплатить оказанные услуги в размере, в сроки и в порядке, предусмотренные настоящим Контрактом;</w:t>
      </w:r>
    </w:p>
    <w:p w:rsidR="00100D2E" w:rsidRPr="007741EF" w:rsidRDefault="00100D2E" w:rsidP="007741EF">
      <w:pPr>
        <w:pStyle w:val="a9"/>
        <w:ind w:firstLine="709"/>
        <w:jc w:val="both"/>
        <w:outlineLvl w:val="0"/>
      </w:pPr>
      <w:r w:rsidRPr="007741EF">
        <w:t>2.1.2. подписать акт об оказании услуг.</w:t>
      </w:r>
    </w:p>
    <w:p w:rsidR="00100D2E" w:rsidRPr="007741EF" w:rsidRDefault="00100D2E" w:rsidP="007741EF">
      <w:pPr>
        <w:pStyle w:val="a9"/>
        <w:ind w:firstLine="709"/>
        <w:jc w:val="both"/>
        <w:outlineLvl w:val="0"/>
      </w:pPr>
      <w:r w:rsidRPr="007741EF">
        <w:t>2.2. Исполнитель обязуется:</w:t>
      </w:r>
    </w:p>
    <w:p w:rsidR="00100D2E" w:rsidRPr="007741EF" w:rsidRDefault="00100D2E" w:rsidP="007741EF">
      <w:pPr>
        <w:pStyle w:val="a9"/>
        <w:ind w:firstLine="709"/>
        <w:jc w:val="both"/>
        <w:outlineLvl w:val="0"/>
      </w:pPr>
      <w:r w:rsidRPr="007741EF">
        <w:t xml:space="preserve">2.2.1. организовать отдых, оздоровление и занятость </w:t>
      </w:r>
      <w:r w:rsidR="007741EF">
        <w:t>156</w:t>
      </w:r>
      <w:r w:rsidRPr="007741EF">
        <w:t xml:space="preserve"> детей (Приложение № 1) в указанные сроки;</w:t>
      </w:r>
    </w:p>
    <w:p w:rsidR="00100D2E" w:rsidRPr="007741EF" w:rsidRDefault="00100D2E" w:rsidP="007741EF">
      <w:pPr>
        <w:pStyle w:val="a9"/>
        <w:ind w:firstLine="709"/>
        <w:jc w:val="both"/>
        <w:outlineLvl w:val="0"/>
      </w:pPr>
      <w:r w:rsidRPr="007741EF">
        <w:t xml:space="preserve">2.2.2. включить в стоимость путевки расходы на доставку детей к месту отдыха и обратно, 5- разовое питание, культурно-досуговое обслуживание, медицинское обслуживание, страхование жизни и здоровья детей на период доставки и </w:t>
      </w:r>
      <w:r w:rsidR="007741EF" w:rsidRPr="007741EF">
        <w:t>отдыха, налоги</w:t>
      </w:r>
      <w:r w:rsidRPr="007741EF">
        <w:t>, сборы и иные обязательные платежи;</w:t>
      </w:r>
    </w:p>
    <w:p w:rsidR="00100D2E" w:rsidRPr="007741EF" w:rsidRDefault="00100D2E" w:rsidP="007741EF">
      <w:pPr>
        <w:pStyle w:val="a9"/>
        <w:ind w:firstLine="709"/>
        <w:jc w:val="both"/>
        <w:outlineLvl w:val="0"/>
      </w:pPr>
      <w:r w:rsidRPr="007741EF">
        <w:t>2.2.3. выдать Заказчику за 5 (пять) дней до начала заезда путевки, оформленные в соответствии с требованиями нормативно-правовых актов РФ;</w:t>
      </w:r>
    </w:p>
    <w:p w:rsidR="00100D2E" w:rsidRPr="007741EF" w:rsidRDefault="00100D2E" w:rsidP="007741EF">
      <w:pPr>
        <w:pStyle w:val="a9"/>
        <w:ind w:firstLine="709"/>
        <w:jc w:val="both"/>
        <w:outlineLvl w:val="0"/>
      </w:pPr>
      <w:r w:rsidRPr="007741EF">
        <w:t>2.2.4. представить Заказчику при выдаче путевок копию лицензии на осуществление медицинской деятельности при оказании медицинской помощи при санаторно-курортном лечении на работы (услуги) на основании Федерального закона от 04.05.2011г. № 99-ФЗ «О лицензировании отдельных видов деятельности» оздоровительного учреждения, в которое предоставляются путевки;</w:t>
      </w:r>
    </w:p>
    <w:p w:rsidR="00100D2E" w:rsidRPr="007741EF" w:rsidRDefault="00100D2E" w:rsidP="007741EF">
      <w:pPr>
        <w:pStyle w:val="a9"/>
        <w:ind w:firstLine="709"/>
        <w:jc w:val="both"/>
        <w:outlineLvl w:val="0"/>
      </w:pPr>
      <w:r w:rsidRPr="007741EF">
        <w:t xml:space="preserve">2.2.5. направить Заказчику в течение 3 (трех) дней с момента окончания смены, оформленные надлежащим образом «обратные талоны к путевкам» и два экземпляра подписанного Акта об оказании услуг. </w:t>
      </w:r>
    </w:p>
    <w:p w:rsidR="00100D2E" w:rsidRPr="007741EF" w:rsidRDefault="00100D2E" w:rsidP="007741EF">
      <w:pPr>
        <w:pStyle w:val="a9"/>
        <w:ind w:firstLine="709"/>
        <w:jc w:val="both"/>
        <w:outlineLvl w:val="0"/>
      </w:pPr>
      <w:r w:rsidRPr="007741EF">
        <w:lastRenderedPageBreak/>
        <w:t>2.2.6. установить продолжительность одной смены 24 дня, распределение количество путевок по сменам равномерно;</w:t>
      </w:r>
    </w:p>
    <w:p w:rsidR="00100D2E" w:rsidRPr="007741EF" w:rsidRDefault="00100D2E" w:rsidP="007741EF">
      <w:pPr>
        <w:pStyle w:val="a9"/>
        <w:ind w:firstLine="709"/>
        <w:jc w:val="both"/>
        <w:outlineLvl w:val="0"/>
      </w:pPr>
      <w:r w:rsidRPr="007741EF">
        <w:t>2.2.7. обеспечить:</w:t>
      </w:r>
    </w:p>
    <w:p w:rsidR="00100D2E" w:rsidRPr="007741EF" w:rsidRDefault="00100D2E" w:rsidP="007741EF">
      <w:pPr>
        <w:pStyle w:val="a9"/>
        <w:ind w:firstLine="709"/>
        <w:jc w:val="both"/>
        <w:outlineLvl w:val="0"/>
      </w:pPr>
      <w:r w:rsidRPr="007741EF">
        <w:t>- наличие у непосредственного Исполнителя лицензии на медицинскую деятельность в соответствии с Федеральным законом Российской Федерации от 4 мая 2011г. № 99-ФЗ «О лицензировании отдельных видов деятельности»;</w:t>
      </w:r>
    </w:p>
    <w:p w:rsidR="00100D2E" w:rsidRPr="007741EF" w:rsidRDefault="00100D2E" w:rsidP="007741EF">
      <w:pPr>
        <w:pStyle w:val="a9"/>
        <w:ind w:firstLine="709"/>
        <w:jc w:val="both"/>
        <w:outlineLvl w:val="0"/>
      </w:pPr>
      <w:r w:rsidRPr="007741EF">
        <w:t>- оказание услуг по специальностям санаторно-курортной медицинской помощи в соответствии с Перечнем, утвержденным Приказом Минздрава России от 11.03.2013 N 121н «Об утверждении Требований к организации и выполнению работ (услуг) при оказании первичной медико-санитарной, специализированной (в том числе высокотехнологичной), скорой (в том числе скорой специализированной), паллиативной медицинской помощи, оказании медицинской помощи при санаторно-курортном лечении, при проведении медицинских экспертиз, медицинских осмотров, медицинских освидетельствований и санитарно-противоэпидемических (профилактических) мероприятий в рамках оказания медицинской помощи, при трансплантации (пересадке) органов и (или) тканей, обращении донорской крови и (или) ее компонентов в медицинских целях»;</w:t>
      </w:r>
    </w:p>
    <w:p w:rsidR="00100D2E" w:rsidRPr="007741EF" w:rsidRDefault="00100D2E" w:rsidP="007741EF">
      <w:pPr>
        <w:pStyle w:val="a9"/>
        <w:ind w:firstLine="709"/>
        <w:jc w:val="both"/>
        <w:outlineLvl w:val="0"/>
      </w:pPr>
      <w:r w:rsidRPr="007741EF">
        <w:t>- обеспечить оказание услуг по профилю заболевания: неврологические заболевания, заболевания опорно-двигательного аппарата, органов дыхания и т.д.</w:t>
      </w:r>
    </w:p>
    <w:p w:rsidR="00100D2E" w:rsidRPr="007741EF" w:rsidRDefault="00100D2E" w:rsidP="007741EF">
      <w:pPr>
        <w:pStyle w:val="a9"/>
        <w:ind w:firstLine="709"/>
        <w:jc w:val="both"/>
        <w:outlineLvl w:val="0"/>
      </w:pPr>
      <w:r w:rsidRPr="007741EF">
        <w:t>- обеспечить оказание услуг: неврологии, кардиологии, педиатрии, пульмонологии, ортопедии, физиотерапии, функциональной диагностике, лечебной физкультуре и спортивной медицина и т.д.;</w:t>
      </w:r>
    </w:p>
    <w:p w:rsidR="00100D2E" w:rsidRPr="007741EF" w:rsidRDefault="00100D2E" w:rsidP="007741EF">
      <w:pPr>
        <w:pStyle w:val="a9"/>
        <w:ind w:firstLine="709"/>
        <w:jc w:val="both"/>
        <w:outlineLvl w:val="0"/>
      </w:pPr>
      <w:r w:rsidRPr="007741EF">
        <w:t>- обеспечение медицинского обслуживания и проведения процедур (согласно санаторно-курортной карты и назначений физиотерапевта и узких специалистов);</w:t>
      </w:r>
    </w:p>
    <w:p w:rsidR="00100D2E" w:rsidRPr="007741EF" w:rsidRDefault="00100D2E" w:rsidP="007741EF">
      <w:pPr>
        <w:pStyle w:val="a9"/>
        <w:ind w:firstLine="709"/>
        <w:jc w:val="both"/>
        <w:outlineLvl w:val="0"/>
      </w:pPr>
      <w:r w:rsidRPr="007741EF">
        <w:t xml:space="preserve">-  ежедневное обеспечение лечебных процедур по профилю заболевания для каждого ребенка; </w:t>
      </w:r>
    </w:p>
    <w:p w:rsidR="00100D2E" w:rsidRPr="007741EF" w:rsidRDefault="00100D2E" w:rsidP="007741EF">
      <w:pPr>
        <w:pStyle w:val="a9"/>
        <w:ind w:firstLine="709"/>
        <w:jc w:val="both"/>
        <w:outlineLvl w:val="0"/>
      </w:pPr>
      <w:r w:rsidRPr="007741EF">
        <w:t xml:space="preserve">- обеспечить обязательные оздоровительные мероприятия в течение 24 дней: минеральной водой, фитотерапии, </w:t>
      </w:r>
      <w:proofErr w:type="spellStart"/>
      <w:r w:rsidRPr="007741EF">
        <w:t>кислородотерапия</w:t>
      </w:r>
      <w:proofErr w:type="spellEnd"/>
      <w:r w:rsidRPr="007741EF">
        <w:t>, физиотерапии, ЛФК, лечебный массаж, прием педиатра (не менее 2 раз);</w:t>
      </w:r>
    </w:p>
    <w:p w:rsidR="00100D2E" w:rsidRPr="007741EF" w:rsidRDefault="00100D2E" w:rsidP="007741EF">
      <w:pPr>
        <w:pStyle w:val="a9"/>
        <w:ind w:firstLine="709"/>
        <w:jc w:val="both"/>
        <w:outlineLvl w:val="0"/>
      </w:pPr>
      <w:r w:rsidRPr="007741EF">
        <w:t>- содержание территории, помещений, зданий и сооружений с соблюдением условий, удовлетворяющих действующим санитарным правилам, нормам и гигиеническим нормативам, при строгом соблюдении правил пожарной безопасности в соответствии с действующим законодательством и  СанПиН 2.4.2.2843-11 «Санитарно-эпидемиологические требования к устройству, содержанию и организации работы детских санаториев», утвержденными Постановление Главного государственного санитарного врача РФ от 18.03.2011 № 21- наличие санитарно-гигиенических удобств на этаже или в блоке (туалет, душ, место для умывания; централизованная канализация, холодное и горячее водоснабжение круглосуточно); блок следует считать не более 4-х номеров, в комнате не более 4 человек;</w:t>
      </w:r>
    </w:p>
    <w:p w:rsidR="00100D2E" w:rsidRPr="007741EF" w:rsidRDefault="00100D2E" w:rsidP="007741EF">
      <w:pPr>
        <w:pStyle w:val="a9"/>
        <w:ind w:firstLine="709"/>
        <w:jc w:val="both"/>
        <w:outlineLvl w:val="0"/>
      </w:pPr>
      <w:r w:rsidRPr="007741EF">
        <w:t>- оборудование жилых корпусов системой пожарной безопасности, установленной в соответствии с правилами пожарной безопасности в Российской Федерации;</w:t>
      </w:r>
    </w:p>
    <w:p w:rsidR="00100D2E" w:rsidRPr="007741EF" w:rsidRDefault="00100D2E" w:rsidP="007741EF">
      <w:pPr>
        <w:pStyle w:val="a9"/>
        <w:ind w:firstLine="709"/>
        <w:jc w:val="both"/>
        <w:outlineLvl w:val="0"/>
      </w:pPr>
      <w:r w:rsidRPr="007741EF">
        <w:t xml:space="preserve"> - организацию питания пять раз в день в соответствии с действующими государственными стандартами и технологическими нормами, техническими условиями, действующими правилами и нормами пожарной безопасности и производственной санитарии согласно </w:t>
      </w:r>
      <w:r w:rsidR="00E837A3" w:rsidRPr="007741EF">
        <w:t>требованиям,</w:t>
      </w:r>
      <w:r w:rsidRPr="007741EF">
        <w:t xml:space="preserve"> СанПиН 2.3.2.1940-05 «Организация детского питания»;</w:t>
      </w:r>
    </w:p>
    <w:p w:rsidR="00100D2E" w:rsidRPr="007741EF" w:rsidRDefault="00100D2E" w:rsidP="007741EF">
      <w:pPr>
        <w:pStyle w:val="a9"/>
        <w:ind w:firstLine="709"/>
        <w:jc w:val="both"/>
        <w:outlineLvl w:val="0"/>
      </w:pPr>
      <w:r w:rsidRPr="007741EF">
        <w:t>- ежедневную организацию культурно-массовых мероприятий с учетом возрастных особенностей детей;</w:t>
      </w:r>
    </w:p>
    <w:p w:rsidR="00100D2E" w:rsidRPr="007741EF" w:rsidRDefault="00100D2E" w:rsidP="007741EF">
      <w:pPr>
        <w:pStyle w:val="a9"/>
        <w:ind w:firstLine="709"/>
        <w:jc w:val="both"/>
        <w:outlineLvl w:val="0"/>
      </w:pPr>
      <w:r w:rsidRPr="007741EF">
        <w:t>- организацию работы кружков различной направленности, библиотеки; наличие детских игровых площадок, спортивных площадок, необходимого спортивного инвентаря; на территории учреждения закрытого бассейна или водоема, оборудованного для купания детей, с прилегающим к нему пляжем (</w:t>
      </w:r>
      <w:r w:rsidR="00E837A3" w:rsidRPr="007741EF">
        <w:t>в соответствии с СанПиНом</w:t>
      </w:r>
      <w:r w:rsidRPr="007741EF">
        <w:t xml:space="preserve"> 2.4.4.1204-03 п. 2.13,15,16);</w:t>
      </w:r>
    </w:p>
    <w:p w:rsidR="00100D2E" w:rsidRPr="007741EF" w:rsidRDefault="00100D2E" w:rsidP="007741EF">
      <w:pPr>
        <w:suppressAutoHyphens w:val="0"/>
        <w:ind w:firstLine="709"/>
        <w:jc w:val="both"/>
      </w:pPr>
      <w:r w:rsidRPr="007741EF">
        <w:t>- н</w:t>
      </w:r>
      <w:r w:rsidRPr="007741EF">
        <w:rPr>
          <w:color w:val="000000"/>
          <w:lang w:eastAsia="ru-RU"/>
        </w:rPr>
        <w:t xml:space="preserve">аличие собственных лечебных факторов с приложением лицензий, подтверждающих право использования данных лечебных факторов (лицензия на грязелечение, выданная в соответствии со ст.10.1. ФЗ № 2395-1 от 21.02.1992 г. «О недрах»; лицензия на минеральную </w:t>
      </w:r>
      <w:r w:rsidRPr="007741EF">
        <w:rPr>
          <w:color w:val="000000"/>
          <w:lang w:eastAsia="ru-RU"/>
        </w:rPr>
        <w:lastRenderedPageBreak/>
        <w:t>воду, выданная в соответствии с ФЗ № 26 от 23.02.1995 г. «О природных, лечебных ресурсах в лечебно-оздоровительных местностях и курортах»).</w:t>
      </w:r>
    </w:p>
    <w:p w:rsidR="00100D2E" w:rsidRPr="007741EF" w:rsidRDefault="00100D2E" w:rsidP="007741EF">
      <w:pPr>
        <w:pStyle w:val="a9"/>
        <w:ind w:firstLine="709"/>
        <w:jc w:val="both"/>
        <w:outlineLvl w:val="0"/>
      </w:pPr>
      <w:r w:rsidRPr="007741EF">
        <w:t xml:space="preserve">2.2.8. Организовать  доставку  детей от  места  организованного сбора в городе Каменске - Уральском и обратно с  соблюдением общественного порядка в период доставки несовершеннолетних к месту отдыха и обратно силами оздоровительного учреждения в присутствии сопровождающего ответственного представителя учреждения в соответствии с Методическими рекомендациями по обеспечению санитарно-эпидемиологического благополучия и безопасности перевозок организованных групп детей автомобильным транспортом, утвержденных </w:t>
      </w:r>
      <w:proofErr w:type="spellStart"/>
      <w:r w:rsidRPr="007741EF">
        <w:t>Роспотребнадзором</w:t>
      </w:r>
      <w:proofErr w:type="spellEnd"/>
      <w:r w:rsidRPr="007741EF">
        <w:t xml:space="preserve"> и МВД РФ  21.09.2006 г., Постановлением Правительства РФ от 17.12.2013 № 1177 «Об утверждении Правил организованной перевозки группы детей автобусами», Постановлением Правительства Российской федерации от 17.01.2007 года № 20 «Положение о сопровождении транспортных средств автомобилями государственной инспекции безопасности дорожного движения министерства внутренних дел РФ и военной автомобильной инспекции». Доставка детей </w:t>
      </w:r>
      <w:r w:rsidR="00E837A3" w:rsidRPr="007741EF">
        <w:t>в оздоровительное</w:t>
      </w:r>
      <w:r w:rsidRPr="007741EF">
        <w:t xml:space="preserve"> учреждение из города Каменска-Уральского и обратно в день заезда/выезда должна </w:t>
      </w:r>
      <w:r w:rsidR="00E837A3" w:rsidRPr="007741EF">
        <w:t>осуществляться сертифицированными</w:t>
      </w:r>
      <w:r w:rsidRPr="007741EF">
        <w:t xml:space="preserve"> автобусами согласно </w:t>
      </w:r>
      <w:r w:rsidR="007741EF" w:rsidRPr="00912FBE">
        <w:rPr>
          <w:spacing w:val="2"/>
        </w:rPr>
        <w:t>ГОСТ 33552-2015 «Автобусы для перевозки детей</w:t>
      </w:r>
      <w:r w:rsidR="007741EF" w:rsidRPr="00EC1F7C">
        <w:rPr>
          <w:spacing w:val="2"/>
        </w:rPr>
        <w:t>»</w:t>
      </w:r>
      <w:r w:rsidRPr="007741EF">
        <w:t xml:space="preserve">, в сопровождении ГИБДД. </w:t>
      </w:r>
    </w:p>
    <w:p w:rsidR="00100D2E" w:rsidRPr="007741EF" w:rsidRDefault="00100D2E" w:rsidP="00E837A3">
      <w:pPr>
        <w:ind w:firstLine="709"/>
        <w:jc w:val="center"/>
        <w:rPr>
          <w:b/>
        </w:rPr>
      </w:pPr>
      <w:r w:rsidRPr="007741EF">
        <w:rPr>
          <w:b/>
        </w:rPr>
        <w:t>3. Це</w:t>
      </w:r>
      <w:r w:rsidR="00E837A3">
        <w:rPr>
          <w:b/>
        </w:rPr>
        <w:t>на Контракта и порядок расчетов.</w:t>
      </w:r>
    </w:p>
    <w:p w:rsidR="00100D2E" w:rsidRDefault="00100D2E" w:rsidP="007741EF">
      <w:pPr>
        <w:autoSpaceDE w:val="0"/>
        <w:autoSpaceDN w:val="0"/>
        <w:adjustRightInd w:val="0"/>
        <w:ind w:firstLine="709"/>
        <w:jc w:val="both"/>
        <w:rPr>
          <w:bCs/>
          <w:lang w:eastAsia="ru-RU"/>
        </w:rPr>
      </w:pPr>
      <w:r w:rsidRPr="007741EF">
        <w:t xml:space="preserve">3.1. </w:t>
      </w:r>
      <w:r w:rsidRPr="007741EF">
        <w:rPr>
          <w:bCs/>
          <w:color w:val="000000"/>
          <w:lang w:eastAsia="ru-RU"/>
        </w:rPr>
        <w:t>Общая цена Контракта</w:t>
      </w:r>
      <w:r w:rsidRPr="007741EF">
        <w:rPr>
          <w:bCs/>
          <w:lang w:eastAsia="ru-RU"/>
        </w:rPr>
        <w:t xml:space="preserve"> составляет </w:t>
      </w:r>
      <w:r w:rsidR="00220A7C" w:rsidRPr="00220A7C">
        <w:rPr>
          <w:b/>
          <w:bCs/>
          <w:lang w:eastAsia="ru-RU"/>
        </w:rPr>
        <w:t>4 524 000</w:t>
      </w:r>
      <w:r w:rsidRPr="00220A7C">
        <w:rPr>
          <w:b/>
          <w:bCs/>
          <w:lang w:eastAsia="ru-RU"/>
        </w:rPr>
        <w:t>(</w:t>
      </w:r>
      <w:r w:rsidR="00220A7C" w:rsidRPr="00220A7C">
        <w:rPr>
          <w:b/>
          <w:bCs/>
          <w:lang w:eastAsia="ru-RU"/>
        </w:rPr>
        <w:t>четыре миллиона пятьсот двадцать четыре тысячи</w:t>
      </w:r>
      <w:r w:rsidRPr="00220A7C">
        <w:rPr>
          <w:b/>
          <w:bCs/>
          <w:lang w:eastAsia="ru-RU"/>
        </w:rPr>
        <w:t>) руб</w:t>
      </w:r>
      <w:r w:rsidR="00220A7C" w:rsidRPr="00220A7C">
        <w:rPr>
          <w:b/>
          <w:bCs/>
          <w:lang w:eastAsia="ru-RU"/>
        </w:rPr>
        <w:t>лей</w:t>
      </w:r>
      <w:r w:rsidRPr="00220A7C">
        <w:rPr>
          <w:b/>
          <w:bCs/>
          <w:lang w:eastAsia="ru-RU"/>
        </w:rPr>
        <w:t xml:space="preserve"> </w:t>
      </w:r>
      <w:r w:rsidR="00220A7C" w:rsidRPr="00220A7C">
        <w:rPr>
          <w:b/>
          <w:bCs/>
          <w:lang w:eastAsia="ru-RU"/>
        </w:rPr>
        <w:t>00</w:t>
      </w:r>
      <w:r w:rsidRPr="00220A7C">
        <w:rPr>
          <w:b/>
          <w:bCs/>
          <w:lang w:eastAsia="ru-RU"/>
        </w:rPr>
        <w:t xml:space="preserve"> коп</w:t>
      </w:r>
      <w:r w:rsidR="00220A7C" w:rsidRPr="00220A7C">
        <w:rPr>
          <w:b/>
          <w:bCs/>
          <w:lang w:eastAsia="ru-RU"/>
        </w:rPr>
        <w:t>еек</w:t>
      </w:r>
      <w:r w:rsidR="00E11FE1" w:rsidRPr="007741EF">
        <w:rPr>
          <w:bCs/>
          <w:lang w:eastAsia="ru-RU"/>
        </w:rPr>
        <w:t>,</w:t>
      </w:r>
      <w:r w:rsidRPr="007741EF">
        <w:t xml:space="preserve"> и включает в себя стоимость оказываемых услуг, в том числе транспортные расходы </w:t>
      </w:r>
      <w:r w:rsidR="007741EF" w:rsidRPr="007741EF">
        <w:t>Исполнителя, страхование</w:t>
      </w:r>
      <w:r w:rsidRPr="007741EF">
        <w:t>, уплату налогов, сборов и другие обязательные платежи.</w:t>
      </w:r>
      <w:r w:rsidRPr="007741EF">
        <w:rPr>
          <w:bCs/>
          <w:lang w:eastAsia="ru-RU"/>
        </w:rPr>
        <w:t xml:space="preserve"> </w:t>
      </w:r>
    </w:p>
    <w:p w:rsidR="00E11FE1" w:rsidRDefault="007741EF" w:rsidP="00E11FE1">
      <w:pPr>
        <w:autoSpaceDE w:val="0"/>
        <w:autoSpaceDN w:val="0"/>
        <w:adjustRightInd w:val="0"/>
        <w:ind w:firstLine="709"/>
        <w:jc w:val="both"/>
      </w:pPr>
      <w:r>
        <w:rPr>
          <w:bCs/>
          <w:lang w:eastAsia="ru-RU"/>
        </w:rPr>
        <w:t xml:space="preserve">Источник финансирования: </w:t>
      </w:r>
      <w:r w:rsidR="00E11FE1">
        <w:t>Бюджет муниципального образования город Каменск-Уральский, а также бюджет Свердловской области.</w:t>
      </w:r>
    </w:p>
    <w:p w:rsidR="00100D2E" w:rsidRPr="007741EF" w:rsidRDefault="00100D2E" w:rsidP="00E11FE1">
      <w:pPr>
        <w:autoSpaceDE w:val="0"/>
        <w:autoSpaceDN w:val="0"/>
        <w:adjustRightInd w:val="0"/>
        <w:ind w:firstLine="709"/>
        <w:jc w:val="both"/>
      </w:pPr>
      <w:r w:rsidRPr="007741EF">
        <w:t>Цена Контракта является твердой и не может изменяться в ходе его исполнения, за исключением случаев, предусмотренных Законом о контрактной системе и Контрактом.</w:t>
      </w:r>
    </w:p>
    <w:p w:rsidR="00100D2E" w:rsidRPr="007741EF" w:rsidRDefault="00100D2E" w:rsidP="007741EF">
      <w:pPr>
        <w:ind w:firstLine="709"/>
        <w:jc w:val="both"/>
      </w:pPr>
      <w:r w:rsidRPr="007741EF">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в Муниципальный контракт включается обязательное условие об уменьшении суммы, подлежащей уплате физическому лицу, на размер налоговых платежей, связанных с оплатой Муниципального контракта.</w:t>
      </w:r>
    </w:p>
    <w:p w:rsidR="00100D2E" w:rsidRPr="007741EF" w:rsidRDefault="00100D2E" w:rsidP="007741EF">
      <w:pPr>
        <w:autoSpaceDE w:val="0"/>
        <w:autoSpaceDN w:val="0"/>
        <w:adjustRightInd w:val="0"/>
        <w:ind w:firstLine="709"/>
        <w:jc w:val="both"/>
      </w:pPr>
      <w:r w:rsidRPr="007741EF">
        <w:t xml:space="preserve">3.2. Оплата оказываемых услуг настоящему Муниципальному контракту производится путем безналичного перечисления денежных средств на расчетный счет Исполнителя в следующем порядке: аванс в размере 30% от цены контракта – в течение 5 банковских дней с момента выставленного счета на оплату. Оплата оставшихся денежных средств </w:t>
      </w:r>
      <w:r w:rsidR="007741EF" w:rsidRPr="007741EF">
        <w:t>производится за</w:t>
      </w:r>
      <w:r w:rsidRPr="007741EF">
        <w:t xml:space="preserve"> каждую смену - в течение 30 дней с момента подписания сторонами акта об оказании услуг и счета (или счет-фактуры) на оплату за соответствующую смену. </w:t>
      </w:r>
    </w:p>
    <w:p w:rsidR="00100D2E" w:rsidRPr="007741EF" w:rsidRDefault="00100D2E" w:rsidP="00E837A3">
      <w:pPr>
        <w:pStyle w:val="a9"/>
        <w:ind w:firstLine="709"/>
        <w:jc w:val="both"/>
      </w:pPr>
      <w:r w:rsidRPr="007741EF">
        <w:t>3.4. По предложению Заказчика предусмотренный Контрактом объем услуг может быть увеличен или уменьшен, но не более чем на 10% (десять процентов) путем подписания Сторонами дополнительного соглашения к Контракту.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10% (десять процентов) цены Контракта. При уменьшении предусмотренного Контрактом объема услуг Стороны Контракта обязаны уменьшить цену Контракта</w:t>
      </w:r>
      <w:r w:rsidR="00E837A3">
        <w:t xml:space="preserve"> исходя из цены единицы услуги.</w:t>
      </w:r>
    </w:p>
    <w:p w:rsidR="00100D2E" w:rsidRPr="007741EF" w:rsidRDefault="00100D2E" w:rsidP="00E837A3">
      <w:pPr>
        <w:ind w:firstLine="709"/>
        <w:jc w:val="center"/>
        <w:rPr>
          <w:b/>
        </w:rPr>
      </w:pPr>
      <w:r w:rsidRPr="007741EF">
        <w:rPr>
          <w:b/>
        </w:rPr>
        <w:t>4. Порядок</w:t>
      </w:r>
      <w:r w:rsidR="00E837A3">
        <w:rPr>
          <w:b/>
        </w:rPr>
        <w:t xml:space="preserve"> оказания и сдачи-приемки услуг</w:t>
      </w:r>
    </w:p>
    <w:p w:rsidR="00100D2E" w:rsidRPr="007741EF" w:rsidRDefault="00100D2E" w:rsidP="007741EF">
      <w:pPr>
        <w:ind w:firstLine="709"/>
        <w:jc w:val="both"/>
      </w:pPr>
      <w:r w:rsidRPr="007741EF">
        <w:t>4.1. Учет и выдачу путевок производит Заказчик.</w:t>
      </w:r>
    </w:p>
    <w:p w:rsidR="00100D2E" w:rsidRPr="007741EF" w:rsidRDefault="00100D2E" w:rsidP="007741EF">
      <w:pPr>
        <w:ind w:firstLine="709"/>
        <w:jc w:val="both"/>
      </w:pPr>
      <w:r w:rsidRPr="007741EF">
        <w:t xml:space="preserve">4.2.  Приемка услуг по Контракту </w:t>
      </w:r>
      <w:r w:rsidR="007741EF" w:rsidRPr="007741EF">
        <w:t>оформляется актом</w:t>
      </w:r>
      <w:r w:rsidRPr="007741EF">
        <w:t xml:space="preserve"> оказанных услуг, подписанным обеими Сторонами. Исполнитель после оказания услуг в течение 3 (трёх) дней направляет Заказчику акт оказанных услуг в двух экземплярах.</w:t>
      </w:r>
    </w:p>
    <w:p w:rsidR="00100D2E" w:rsidRPr="007741EF" w:rsidRDefault="00100D2E" w:rsidP="007741EF">
      <w:pPr>
        <w:ind w:firstLine="709"/>
        <w:jc w:val="both"/>
      </w:pPr>
      <w:r w:rsidRPr="007741EF">
        <w:t xml:space="preserve">4.3. Для проверки соответствия оказанных услуг условиям настоящего Контракта, Заказчик проводит экспертизу. Экспертиза может проводиться Заказчиком своими силами либо с привлечением экспертов (экспертных организаций). </w:t>
      </w:r>
    </w:p>
    <w:p w:rsidR="00100D2E" w:rsidRPr="007741EF" w:rsidRDefault="00100D2E" w:rsidP="007741EF">
      <w:pPr>
        <w:ind w:firstLine="709"/>
        <w:jc w:val="both"/>
      </w:pPr>
      <w:r w:rsidRPr="007741EF">
        <w:lastRenderedPageBreak/>
        <w:t>4.4. В случае выявления несоответствия оказанных услуг условиям Контракта, Заказчик направляет Исполнителю претензию с приложением экспертного заключения. Исполнитель обязан в течение 5 (пяти) рабочих дней со дня получения претензии принять соответствующие меры по устранению замечаний. Все расходы в таких случаях осуществляются за счет Исполнителя.</w:t>
      </w:r>
    </w:p>
    <w:p w:rsidR="00100D2E" w:rsidRPr="007741EF" w:rsidRDefault="00100D2E" w:rsidP="007741EF">
      <w:pPr>
        <w:ind w:firstLine="709"/>
        <w:jc w:val="both"/>
      </w:pPr>
      <w:r w:rsidRPr="007741EF">
        <w:t xml:space="preserve">4.5. Заказчик в течение 5 (пяти) рабочих дней со дня получения акта оказанных услуг, в случае отсутствия претензий относительно качества оказанных услуг и при наличии положительного экспертного заключения должен подписать его, либо направить в адрес Исполнителя мотивированный отказ от его подписания. Подписанный обеими Сторонами акт оказанных услуг является подтверждением проведения Заказчиком экспертизы оказанных услуг на соответствия условиям </w:t>
      </w:r>
      <w:r w:rsidR="007741EF" w:rsidRPr="007741EF">
        <w:t>Контракта, нормам</w:t>
      </w:r>
      <w:r w:rsidRPr="007741EF">
        <w:t xml:space="preserve"> законодательства Российской Федерации </w:t>
      </w:r>
      <w:r w:rsidR="007741EF" w:rsidRPr="007741EF">
        <w:t>и исполнения</w:t>
      </w:r>
      <w:r w:rsidRPr="007741EF">
        <w:t xml:space="preserve"> Исполнителем обязательств по Контракту и является основанием для оплаты оказанных услуг.</w:t>
      </w:r>
    </w:p>
    <w:p w:rsidR="00100D2E" w:rsidRPr="007741EF" w:rsidRDefault="00100D2E" w:rsidP="00E837A3">
      <w:pPr>
        <w:ind w:firstLine="709"/>
        <w:jc w:val="both"/>
      </w:pPr>
      <w:r w:rsidRPr="007741EF">
        <w:t>4.6. В случае если в течение 15 (пятнадцати) календарных дней с момента получения Заказчиком акта оказанных услуг в адрес Исполнителя не поступит мотивированного отказа от его подписания со стороны Заказчика, акт считается принятым и подписанным Заказчиком. Подписание Сторонами акта оказанных услуг является подтверждением оказания услуг Исполнителем Заказ</w:t>
      </w:r>
      <w:r w:rsidR="00E837A3">
        <w:t>чику.</w:t>
      </w:r>
    </w:p>
    <w:p w:rsidR="00100D2E" w:rsidRPr="007741EF" w:rsidRDefault="00E837A3" w:rsidP="00E837A3">
      <w:pPr>
        <w:ind w:firstLine="709"/>
        <w:jc w:val="center"/>
        <w:rPr>
          <w:b/>
        </w:rPr>
      </w:pPr>
      <w:r>
        <w:rPr>
          <w:b/>
        </w:rPr>
        <w:t>5. Ответственность сторон</w:t>
      </w:r>
    </w:p>
    <w:p w:rsidR="00100D2E" w:rsidRPr="007741EF" w:rsidRDefault="00100D2E" w:rsidP="007741EF">
      <w:pPr>
        <w:widowControl w:val="0"/>
        <w:autoSpaceDN w:val="0"/>
        <w:snapToGrid w:val="0"/>
        <w:ind w:firstLine="709"/>
        <w:jc w:val="both"/>
        <w:textAlignment w:val="baseline"/>
      </w:pPr>
      <w:r w:rsidRPr="007741EF">
        <w:t>5.1. Стороны несут ответственность за неисполнение или ненадлежащее исполнение своих обязательств в соответствии с действующим законодательством Российской Федерации.</w:t>
      </w:r>
    </w:p>
    <w:p w:rsidR="00100D2E" w:rsidRPr="007741EF" w:rsidRDefault="00100D2E" w:rsidP="007741EF">
      <w:pPr>
        <w:suppressAutoHyphens w:val="0"/>
        <w:autoSpaceDE w:val="0"/>
        <w:autoSpaceDN w:val="0"/>
        <w:adjustRightInd w:val="0"/>
        <w:ind w:firstLine="709"/>
        <w:jc w:val="both"/>
        <w:rPr>
          <w:lang w:eastAsia="ru-RU"/>
        </w:rPr>
      </w:pPr>
      <w:r w:rsidRPr="007741EF">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w:t>
      </w:r>
      <w:r w:rsidR="007741EF">
        <w:t xml:space="preserve"> ключевой</w:t>
      </w:r>
      <w:r w:rsidRPr="007741EF">
        <w:t xml:space="preserve">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в соответствии с Постановлением Правительства Российской Федерации от 30.08.2017 </w:t>
      </w:r>
      <w:r w:rsidRPr="00E837A3">
        <w:t xml:space="preserve">№ </w:t>
      </w:r>
      <w:r w:rsidR="00E837A3" w:rsidRPr="00E837A3">
        <w:t>1042 и составляет 5000</w:t>
      </w:r>
      <w:r w:rsidRPr="00E837A3">
        <w:t xml:space="preserve"> руб. 00 коп. за каждый факт неисполнения заказчиком обязательств, предусмотренных Контрактом.</w:t>
      </w:r>
      <w:r w:rsidRPr="00E837A3">
        <w:rPr>
          <w:lang w:eastAsia="ru-RU"/>
        </w:rPr>
        <w:t xml:space="preserve"> </w:t>
      </w:r>
      <w:r w:rsidRPr="007741EF">
        <w:rPr>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100D2E" w:rsidRPr="007741EF" w:rsidRDefault="00100D2E" w:rsidP="007741EF">
      <w:pPr>
        <w:pStyle w:val="aff7"/>
        <w:spacing w:after="0"/>
        <w:ind w:left="0" w:firstLine="709"/>
        <w:rPr>
          <w:rFonts w:ascii="Times New Roman" w:hAnsi="Times New Roman" w:cs="Times New Roman"/>
        </w:rPr>
      </w:pPr>
      <w:r w:rsidRPr="007741EF">
        <w:rPr>
          <w:rFonts w:ascii="Times New Roman" w:hAnsi="Times New Roman" w:cs="Times New Roman"/>
        </w:rPr>
        <w:t>5.3.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00D2E" w:rsidRPr="007741EF" w:rsidRDefault="00100D2E" w:rsidP="007741EF">
      <w:pPr>
        <w:pStyle w:val="aff7"/>
        <w:spacing w:after="0"/>
        <w:ind w:left="0" w:firstLine="709"/>
        <w:rPr>
          <w:rFonts w:ascii="Times New Roman" w:hAnsi="Times New Roman" w:cs="Times New Roman"/>
          <w:lang w:eastAsia="ru-RU"/>
        </w:rPr>
      </w:pPr>
      <w:r w:rsidRPr="007741EF">
        <w:rPr>
          <w:rFonts w:ascii="Times New Roman" w:hAnsi="Times New Roman" w:cs="Times New Roman"/>
          <w:lang w:eastAsia="ru-RU"/>
        </w:rPr>
        <w:t xml:space="preserve">5.4.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w:t>
      </w:r>
      <w:r w:rsidRPr="007741EF">
        <w:rPr>
          <w:rFonts w:ascii="Times New Roman" w:hAnsi="Times New Roman" w:cs="Times New Roman"/>
        </w:rPr>
        <w:t xml:space="preserve">в соответствии с Постановлением Правительства Российской Федерации от 30.08.2017 № 1042 </w:t>
      </w:r>
      <w:r w:rsidRPr="007741EF">
        <w:rPr>
          <w:rFonts w:ascii="Times New Roman" w:hAnsi="Times New Roman" w:cs="Times New Roman"/>
          <w:lang w:eastAsia="ru-RU"/>
        </w:rPr>
        <w:t xml:space="preserve">в размере одной трехсотой действующей на дату уплаты пени </w:t>
      </w:r>
      <w:r w:rsidR="007741EF">
        <w:rPr>
          <w:rFonts w:ascii="Times New Roman" w:hAnsi="Times New Roman" w:cs="Times New Roman"/>
          <w:lang w:eastAsia="ru-RU"/>
        </w:rPr>
        <w:t xml:space="preserve">ключевой </w:t>
      </w:r>
      <w:r w:rsidRPr="007741EF">
        <w:rPr>
          <w:rFonts w:ascii="Times New Roman" w:hAnsi="Times New Roman" w:cs="Times New Roman"/>
          <w:lang w:eastAsia="ru-RU"/>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100D2E" w:rsidRPr="00E837A3" w:rsidRDefault="00100D2E" w:rsidP="007741EF">
      <w:pPr>
        <w:suppressAutoHyphens w:val="0"/>
        <w:autoSpaceDE w:val="0"/>
        <w:autoSpaceDN w:val="0"/>
        <w:adjustRightInd w:val="0"/>
        <w:ind w:firstLine="709"/>
        <w:jc w:val="both"/>
        <w:rPr>
          <w:lang w:eastAsia="ru-RU"/>
        </w:rPr>
      </w:pPr>
      <w:r w:rsidRPr="007741EF">
        <w:rPr>
          <w:lang w:eastAsia="ru-RU"/>
        </w:rPr>
        <w:t xml:space="preserve">5.5.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w:t>
      </w:r>
      <w:r w:rsidRPr="00E837A3">
        <w:rPr>
          <w:lang w:eastAsia="ru-RU"/>
        </w:rPr>
        <w:t xml:space="preserve">Контрактом в виде фиксированной суммы, </w:t>
      </w:r>
      <w:r w:rsidRPr="00E837A3">
        <w:t xml:space="preserve">в соответствии с Постановлением Правительства Российской Федерации от 30.08.2017 № 1042 в </w:t>
      </w:r>
      <w:r w:rsidRPr="00E837A3">
        <w:lastRenderedPageBreak/>
        <w:t>размер</w:t>
      </w:r>
      <w:r w:rsidR="00E837A3" w:rsidRPr="00E837A3">
        <w:t>е 5</w:t>
      </w:r>
      <w:r w:rsidRPr="00E837A3">
        <w:rPr>
          <w:lang w:eastAsia="ru-RU"/>
        </w:rPr>
        <w:t xml:space="preserve"> </w:t>
      </w:r>
      <w:r w:rsidR="002950AD" w:rsidRPr="00E837A3">
        <w:rPr>
          <w:lang w:eastAsia="ru-RU"/>
        </w:rPr>
        <w:t>% цены</w:t>
      </w:r>
      <w:r w:rsidRPr="00E837A3">
        <w:rPr>
          <w:lang w:eastAsia="ru-RU"/>
        </w:rPr>
        <w:t xml:space="preserve"> Контракта, что составляет </w:t>
      </w:r>
      <w:r w:rsidR="00220A7C">
        <w:rPr>
          <w:lang w:eastAsia="ru-RU"/>
        </w:rPr>
        <w:t>226 200</w:t>
      </w:r>
      <w:r w:rsidRPr="00E837A3">
        <w:rPr>
          <w:lang w:eastAsia="ru-RU"/>
        </w:rPr>
        <w:t>(</w:t>
      </w:r>
      <w:r w:rsidR="00220A7C">
        <w:rPr>
          <w:lang w:eastAsia="ru-RU"/>
        </w:rPr>
        <w:t>двести двадцать шесть тысяч двести)</w:t>
      </w:r>
      <w:r w:rsidRPr="00E837A3">
        <w:rPr>
          <w:lang w:eastAsia="ru-RU"/>
        </w:rPr>
        <w:t xml:space="preserve"> руб</w:t>
      </w:r>
      <w:r w:rsidR="00220A7C">
        <w:rPr>
          <w:lang w:eastAsia="ru-RU"/>
        </w:rPr>
        <w:t>лей</w:t>
      </w:r>
      <w:r w:rsidRPr="00E837A3">
        <w:rPr>
          <w:lang w:eastAsia="ru-RU"/>
        </w:rPr>
        <w:t xml:space="preserve"> </w:t>
      </w:r>
      <w:r w:rsidR="00220A7C">
        <w:rPr>
          <w:lang w:eastAsia="ru-RU"/>
        </w:rPr>
        <w:t xml:space="preserve">00 </w:t>
      </w:r>
      <w:r w:rsidRPr="00E837A3">
        <w:rPr>
          <w:lang w:eastAsia="ru-RU"/>
        </w:rPr>
        <w:t>коп</w:t>
      </w:r>
      <w:r w:rsidR="00220A7C">
        <w:rPr>
          <w:lang w:eastAsia="ru-RU"/>
        </w:rPr>
        <w:t>еек</w:t>
      </w:r>
      <w:r w:rsidRPr="00E837A3">
        <w:rPr>
          <w:lang w:eastAsia="ru-RU"/>
        </w:rPr>
        <w:t xml:space="preserve"> за каждый факт неисполнения или ненадлежащего исполнения Исполнителем обязательств, предусмотренных Контрактом.</w:t>
      </w:r>
    </w:p>
    <w:p w:rsidR="00100D2E" w:rsidRPr="007741EF" w:rsidRDefault="00100D2E" w:rsidP="007741EF">
      <w:pPr>
        <w:suppressAutoHyphens w:val="0"/>
        <w:autoSpaceDE w:val="0"/>
        <w:autoSpaceDN w:val="0"/>
        <w:adjustRightInd w:val="0"/>
        <w:ind w:firstLine="709"/>
        <w:jc w:val="both"/>
        <w:rPr>
          <w:color w:val="FF0000"/>
          <w:lang w:eastAsia="ru-RU"/>
        </w:rPr>
      </w:pPr>
      <w:r w:rsidRPr="007741EF">
        <w:rPr>
          <w:lang w:eastAsia="ru-RU"/>
        </w:rPr>
        <w:t xml:space="preserve">5.6. </w:t>
      </w:r>
      <w:bookmarkStart w:id="3" w:name="OLE_LINK42"/>
      <w:bookmarkStart w:id="4" w:name="OLE_LINK43"/>
      <w:r w:rsidRPr="007741EF">
        <w:rPr>
          <w:lang w:eastAsia="ru-RU"/>
        </w:rPr>
        <w:t xml:space="preserve">За каждый факт неисполнения или ненадлежащего исполнения Исполнителем обязательства, предусмотренного подпунктом 2.2. пункта 2 контракта, которое не имеет стоимостного выражения, размер штрафа устанавливается в виде фиксированной суммы, </w:t>
      </w:r>
      <w:r w:rsidRPr="007741EF">
        <w:t xml:space="preserve">в соответствии </w:t>
      </w:r>
      <w:r w:rsidRPr="00E837A3">
        <w:t xml:space="preserve">с Постановлением Правительства Российской Федерации от 30.08.2017 № 1042 и составляет </w:t>
      </w:r>
      <w:r w:rsidR="00E837A3" w:rsidRPr="00E837A3">
        <w:t>5</w:t>
      </w:r>
      <w:r w:rsidRPr="00E837A3">
        <w:t>000 руб. 00 коп.</w:t>
      </w:r>
    </w:p>
    <w:bookmarkEnd w:id="3"/>
    <w:bookmarkEnd w:id="4"/>
    <w:p w:rsidR="00100D2E" w:rsidRPr="007741EF" w:rsidRDefault="00100D2E" w:rsidP="007741EF">
      <w:pPr>
        <w:suppressAutoHyphens w:val="0"/>
        <w:autoSpaceDE w:val="0"/>
        <w:autoSpaceDN w:val="0"/>
        <w:adjustRightInd w:val="0"/>
        <w:ind w:firstLine="709"/>
        <w:jc w:val="both"/>
        <w:rPr>
          <w:lang w:eastAsia="ru-RU"/>
        </w:rPr>
      </w:pPr>
      <w:r w:rsidRPr="007741EF">
        <w:rPr>
          <w:lang w:eastAsia="ru-RU"/>
        </w:rPr>
        <w:t>5.7.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100D2E" w:rsidRPr="007741EF" w:rsidRDefault="00100D2E" w:rsidP="007741EF">
      <w:pPr>
        <w:pStyle w:val="aff7"/>
        <w:spacing w:after="0"/>
        <w:ind w:left="0" w:firstLine="709"/>
        <w:rPr>
          <w:rFonts w:ascii="Times New Roman" w:hAnsi="Times New Roman" w:cs="Times New Roman"/>
        </w:rPr>
      </w:pPr>
      <w:r w:rsidRPr="007741EF">
        <w:rPr>
          <w:rFonts w:ascii="Times New Roman" w:hAnsi="Times New Roman" w:cs="Times New Roman"/>
        </w:rPr>
        <w:t>5.8.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100D2E" w:rsidRPr="00E837A3" w:rsidRDefault="00100D2E" w:rsidP="00E837A3">
      <w:pPr>
        <w:pStyle w:val="aff7"/>
        <w:spacing w:after="0"/>
        <w:ind w:left="0" w:firstLine="709"/>
        <w:rPr>
          <w:rFonts w:ascii="Times New Roman" w:hAnsi="Times New Roman" w:cs="Times New Roman"/>
          <w:lang w:eastAsia="ru-RU"/>
        </w:rPr>
      </w:pPr>
      <w:r w:rsidRPr="007741EF">
        <w:rPr>
          <w:rFonts w:ascii="Times New Roman" w:hAnsi="Times New Roman" w:cs="Times New Roman"/>
        </w:rPr>
        <w:t xml:space="preserve">5.9. Уплата неустойки и возмещение убытков, связанных с ненадлежащим исполнением Сторонами своих обязательств по настоящему </w:t>
      </w:r>
      <w:r w:rsidR="007741EF" w:rsidRPr="007741EF">
        <w:rPr>
          <w:rFonts w:ascii="Times New Roman" w:hAnsi="Times New Roman" w:cs="Times New Roman"/>
        </w:rPr>
        <w:t>Контракту,</w:t>
      </w:r>
      <w:r w:rsidRPr="007741EF">
        <w:rPr>
          <w:rFonts w:ascii="Times New Roman" w:hAnsi="Times New Roman" w:cs="Times New Roman"/>
        </w:rPr>
        <w:t xml:space="preserve"> не освобождает, нарушившую условия Контракта сторону от исполнения взятых на себя обязательств.</w:t>
      </w:r>
    </w:p>
    <w:p w:rsidR="00100D2E" w:rsidRPr="007741EF" w:rsidRDefault="00100D2E" w:rsidP="00E837A3">
      <w:pPr>
        <w:ind w:firstLine="709"/>
        <w:jc w:val="center"/>
        <w:rPr>
          <w:b/>
        </w:rPr>
      </w:pPr>
      <w:r w:rsidRPr="007741EF">
        <w:rPr>
          <w:b/>
        </w:rPr>
        <w:t>6. О</w:t>
      </w:r>
      <w:r w:rsidR="00E837A3">
        <w:rPr>
          <w:b/>
        </w:rPr>
        <w:t>беспечение исполнения Контракта</w:t>
      </w:r>
    </w:p>
    <w:p w:rsidR="00100D2E" w:rsidRPr="007741EF" w:rsidRDefault="00100D2E" w:rsidP="007741EF">
      <w:pPr>
        <w:ind w:firstLine="709"/>
        <w:jc w:val="both"/>
      </w:pPr>
      <w:r w:rsidRPr="007741EF">
        <w:t>6.1. Обеспечение исполнения Контракта предусмотрено для обеспечения исполнения Исполнителем его обязательств по Контракту, в том числе за исполнение таких обязательств, как оказание услуг надлежащего качества, соблюдения сроков оказания услуг, оплата неустойки (штрафа, пеней) за неисполнение или ненадлежащее исполнение условий Контракта, возмещение ущерба.</w:t>
      </w:r>
    </w:p>
    <w:p w:rsidR="00100D2E" w:rsidRPr="007741EF" w:rsidRDefault="00100D2E" w:rsidP="007741EF">
      <w:pPr>
        <w:ind w:firstLine="709"/>
        <w:jc w:val="both"/>
      </w:pPr>
      <w:r w:rsidRPr="007741EF">
        <w:t xml:space="preserve">Исполнение Контракта может обеспечиваться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100D2E" w:rsidRPr="007741EF" w:rsidRDefault="00100D2E" w:rsidP="007741EF">
      <w:pPr>
        <w:ind w:firstLine="709"/>
        <w:jc w:val="both"/>
      </w:pPr>
      <w:r w:rsidRPr="007741EF">
        <w:t>Способ обеспечения исполнения Контракта определяется Исполнителем самостоятельно.</w:t>
      </w:r>
    </w:p>
    <w:p w:rsidR="00100D2E" w:rsidRPr="007741EF" w:rsidRDefault="00100D2E" w:rsidP="007741EF">
      <w:pPr>
        <w:autoSpaceDE w:val="0"/>
        <w:autoSpaceDN w:val="0"/>
        <w:adjustRightInd w:val="0"/>
        <w:ind w:firstLine="708"/>
        <w:jc w:val="both"/>
      </w:pPr>
      <w:r w:rsidRPr="007741EF">
        <w:t xml:space="preserve">6.2. </w:t>
      </w:r>
      <w:r w:rsidRPr="00E837A3">
        <w:rPr>
          <w:lang w:eastAsia="ru-RU"/>
        </w:rPr>
        <w:t xml:space="preserve">Размер обеспечения исполнения Контракта устанавливается в размере </w:t>
      </w:r>
      <w:r w:rsidR="00E837A3">
        <w:rPr>
          <w:lang w:eastAsia="ru-RU"/>
        </w:rPr>
        <w:t xml:space="preserve">452400 </w:t>
      </w:r>
      <w:r w:rsidRPr="00E837A3">
        <w:t>(</w:t>
      </w:r>
      <w:r w:rsidR="00E837A3">
        <w:t>четыреста пятьдесят две тысячи четыреста</w:t>
      </w:r>
      <w:r w:rsidRPr="00E837A3">
        <w:t>) рублей 00 копеек</w:t>
      </w:r>
      <w:r w:rsidRPr="00E837A3">
        <w:rPr>
          <w:lang w:eastAsia="ru-RU"/>
        </w:rPr>
        <w:t>,</w:t>
      </w:r>
      <w:r w:rsidR="007741EF" w:rsidRPr="00E837A3">
        <w:rPr>
          <w:lang w:eastAsia="ru-RU"/>
        </w:rPr>
        <w:t xml:space="preserve"> что </w:t>
      </w:r>
      <w:r w:rsidR="007741EF">
        <w:rPr>
          <w:lang w:eastAsia="ru-RU"/>
        </w:rPr>
        <w:t>составляет 10</w:t>
      </w:r>
      <w:r w:rsidRPr="007741EF">
        <w:rPr>
          <w:lang w:eastAsia="ru-RU"/>
        </w:rPr>
        <w:t xml:space="preserve"> </w:t>
      </w:r>
      <w:r w:rsidR="003A33B2">
        <w:rPr>
          <w:lang w:eastAsia="ru-RU"/>
        </w:rPr>
        <w:t>% от</w:t>
      </w:r>
      <w:r w:rsidRPr="007741EF">
        <w:rPr>
          <w:lang w:eastAsia="ru-RU"/>
        </w:rPr>
        <w:t xml:space="preserve"> </w:t>
      </w:r>
      <w:r w:rsidRPr="007741EF">
        <w:t xml:space="preserve">начальной (максимальной) </w:t>
      </w:r>
      <w:r w:rsidRPr="007741EF">
        <w:rPr>
          <w:lang w:eastAsia="ru-RU"/>
        </w:rPr>
        <w:t>цены Контракта.</w:t>
      </w:r>
    </w:p>
    <w:p w:rsidR="00100D2E" w:rsidRPr="007741EF" w:rsidRDefault="00100D2E" w:rsidP="007741EF">
      <w:pPr>
        <w:ind w:firstLine="709"/>
        <w:jc w:val="both"/>
      </w:pPr>
      <w:r w:rsidRPr="007741EF">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 37 Закона о контрактной системе.</w:t>
      </w:r>
    </w:p>
    <w:p w:rsidR="00100D2E" w:rsidRPr="007741EF" w:rsidRDefault="00100D2E" w:rsidP="007741EF">
      <w:pPr>
        <w:ind w:firstLine="709"/>
        <w:jc w:val="both"/>
      </w:pPr>
      <w:r w:rsidRPr="007741EF">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00D2E" w:rsidRPr="007741EF" w:rsidRDefault="00100D2E" w:rsidP="007741EF">
      <w:pPr>
        <w:ind w:firstLine="709"/>
        <w:jc w:val="both"/>
        <w:rPr>
          <w:lang w:eastAsia="ru-RU"/>
        </w:rPr>
      </w:pPr>
      <w:r w:rsidRPr="007741EF">
        <w:t xml:space="preserve">6.4. В случае предоставления банковской гарантии в качестве обеспечения исполнения контракта, </w:t>
      </w:r>
      <w:r w:rsidRPr="007741EF">
        <w:rPr>
          <w:lang w:eastAsia="ru-RU"/>
        </w:rPr>
        <w:t>срок действия банковской гарантии должен превышать срок действия Контракта не менее чем на один месяц.</w:t>
      </w:r>
    </w:p>
    <w:p w:rsidR="00100D2E" w:rsidRPr="007741EF" w:rsidRDefault="00100D2E" w:rsidP="007741EF">
      <w:pPr>
        <w:ind w:firstLine="709"/>
        <w:jc w:val="both"/>
      </w:pPr>
      <w:r w:rsidRPr="007741EF">
        <w:t>6.5. 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Исполнителем его обязательств по Контракту, Исполнитель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Контракта на тех же условиях и в таком же размере.</w:t>
      </w:r>
    </w:p>
    <w:p w:rsidR="00100D2E" w:rsidRPr="007741EF" w:rsidRDefault="00100D2E" w:rsidP="007741EF">
      <w:pPr>
        <w:ind w:firstLine="709"/>
        <w:jc w:val="both"/>
      </w:pPr>
      <w:r w:rsidRPr="007741EF">
        <w:t>Действие указанного пункта не распространяется на случаи, если Исполнителем предоставлена недостоверная (поддельная) банковская гарантия.</w:t>
      </w:r>
    </w:p>
    <w:p w:rsidR="00100D2E" w:rsidRPr="007741EF" w:rsidRDefault="00100D2E" w:rsidP="007741EF">
      <w:pPr>
        <w:ind w:firstLine="709"/>
        <w:jc w:val="both"/>
      </w:pPr>
      <w:r w:rsidRPr="007741EF">
        <w:t xml:space="preserve">6.6. Прекращение обеспечения исполнения Контракта или не соответствующее требованиям Закона о контрактной системе обеспечение исполнения Контракта по истечении </w:t>
      </w:r>
      <w:r w:rsidRPr="007741EF">
        <w:lastRenderedPageBreak/>
        <w:t>срока, указанного в п. 6.5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ущерба в полном объеме.</w:t>
      </w:r>
    </w:p>
    <w:p w:rsidR="00100D2E" w:rsidRPr="007741EF" w:rsidRDefault="00100D2E" w:rsidP="007741EF">
      <w:pPr>
        <w:ind w:firstLine="709"/>
        <w:jc w:val="both"/>
      </w:pPr>
      <w:r w:rsidRPr="007741EF">
        <w:t xml:space="preserve">6.7. В случае неисполнения обязательств по Контракту по вине Исполнителя, обеспечение исполнение контракта остается у Заказчика, о чем тот извещает Исполнителя письменно. Кроме того, Исполнитель обязан возместить Заказчику убытки с зачетом суммы внесенных денежных средств.  </w:t>
      </w:r>
    </w:p>
    <w:p w:rsidR="00100D2E" w:rsidRPr="007741EF" w:rsidRDefault="00100D2E" w:rsidP="007741EF">
      <w:pPr>
        <w:ind w:firstLine="709"/>
        <w:jc w:val="both"/>
      </w:pPr>
      <w:r w:rsidRPr="007741EF">
        <w:t xml:space="preserve">6.8. В случае исполнения обязательств по контракту Исполнителем с нарушениями, Заказчик имеет право удержать из обеспечения исполнения контракта размер пеней, штрафов, стоимость экспертизы. </w:t>
      </w:r>
    </w:p>
    <w:p w:rsidR="00100D2E" w:rsidRPr="007741EF" w:rsidRDefault="00100D2E" w:rsidP="007741EF">
      <w:pPr>
        <w:ind w:firstLine="709"/>
        <w:jc w:val="both"/>
      </w:pPr>
      <w:r w:rsidRPr="007741EF">
        <w:t>6.9. В случае надлежащего исполнения Исполнителем обязательств по Контракту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или возврат документов, предоставленных в качестве обеспечения исполнения Контракта, в течение 10 (десяти) рабочих дней с даты окончания надлежащего исполнения Контракта.</w:t>
      </w:r>
    </w:p>
    <w:p w:rsidR="00100D2E" w:rsidRPr="007741EF" w:rsidRDefault="00100D2E" w:rsidP="007741EF">
      <w:pPr>
        <w:ind w:firstLine="709"/>
        <w:jc w:val="both"/>
      </w:pPr>
      <w:r w:rsidRPr="007741EF">
        <w:t>6.10. Обеспечение исполнения Контракта сохраняет свою силу при изменении законодательства Российской Федерации, а также при реорганизации Исполнителя или Заказчика.</w:t>
      </w:r>
    </w:p>
    <w:p w:rsidR="00100D2E" w:rsidRPr="007741EF" w:rsidRDefault="00100D2E" w:rsidP="007741EF">
      <w:pPr>
        <w:ind w:firstLine="709"/>
        <w:jc w:val="both"/>
      </w:pPr>
      <w:r w:rsidRPr="007741EF">
        <w:t>6.11. Банковская гарантия должна быть безотзывной и должна содержать сведения, указанные в Законе о контрактной системе.</w:t>
      </w:r>
    </w:p>
    <w:p w:rsidR="00100D2E" w:rsidRPr="007741EF" w:rsidRDefault="00100D2E" w:rsidP="007741EF">
      <w:pPr>
        <w:pStyle w:val="ConsPlusNormal"/>
        <w:jc w:val="both"/>
        <w:rPr>
          <w:rFonts w:ascii="Times New Roman" w:hAnsi="Times New Roman" w:cs="Times New Roman"/>
          <w:sz w:val="24"/>
          <w:szCs w:val="24"/>
        </w:rPr>
      </w:pPr>
      <w:r w:rsidRPr="007741EF">
        <w:rPr>
          <w:rFonts w:ascii="Times New Roman" w:hAnsi="Times New Roman" w:cs="Times New Roman"/>
          <w:sz w:val="24"/>
          <w:szCs w:val="24"/>
        </w:rPr>
        <w:t xml:space="preserve">6.12. Все затраты, связанные с заключением и оформлением Контракта и иных документов по обеспечению исполнения Контракта, несет Исполнитель. </w:t>
      </w:r>
    </w:p>
    <w:p w:rsidR="00100D2E" w:rsidRPr="007741EF" w:rsidRDefault="00100D2E" w:rsidP="007741EF">
      <w:pPr>
        <w:pStyle w:val="ConsPlusNormal"/>
        <w:jc w:val="both"/>
        <w:rPr>
          <w:rFonts w:ascii="Times New Roman" w:hAnsi="Times New Roman" w:cs="Times New Roman"/>
          <w:sz w:val="24"/>
          <w:szCs w:val="24"/>
        </w:rPr>
      </w:pPr>
      <w:r w:rsidRPr="007741EF">
        <w:rPr>
          <w:rFonts w:ascii="Times New Roman" w:hAnsi="Times New Roman" w:cs="Times New Roman"/>
          <w:sz w:val="24"/>
          <w:szCs w:val="24"/>
        </w:rPr>
        <w:t>6.13. Если при проведении аукциона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аукциона, или информации, подтверждающей добросовестность такого участника на дату подачи заявки.</w:t>
      </w:r>
    </w:p>
    <w:p w:rsidR="00100D2E" w:rsidRPr="00E837A3" w:rsidRDefault="00100D2E" w:rsidP="00E837A3">
      <w:pPr>
        <w:pStyle w:val="ConsPlusNormal"/>
        <w:jc w:val="both"/>
        <w:rPr>
          <w:rFonts w:ascii="Times New Roman" w:hAnsi="Times New Roman" w:cs="Times New Roman"/>
          <w:sz w:val="24"/>
          <w:szCs w:val="24"/>
        </w:rPr>
      </w:pPr>
      <w:r w:rsidRPr="007741EF">
        <w:rPr>
          <w:rFonts w:ascii="Times New Roman" w:hAnsi="Times New Roman" w:cs="Times New Roman"/>
          <w:sz w:val="24"/>
          <w:szCs w:val="24"/>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w:t>
      </w:r>
      <w:r w:rsidR="00E837A3">
        <w:rPr>
          <w:rFonts w:ascii="Times New Roman" w:hAnsi="Times New Roman" w:cs="Times New Roman"/>
          <w:sz w:val="24"/>
          <w:szCs w:val="24"/>
        </w:rPr>
        <w:t xml:space="preserve"> предложено заключить контракт.</w:t>
      </w:r>
    </w:p>
    <w:p w:rsidR="00100D2E" w:rsidRPr="007741EF" w:rsidRDefault="00100D2E" w:rsidP="00E837A3">
      <w:pPr>
        <w:ind w:firstLine="709"/>
        <w:jc w:val="center"/>
        <w:rPr>
          <w:b/>
        </w:rPr>
      </w:pPr>
      <w:r w:rsidRPr="007741EF">
        <w:rPr>
          <w:b/>
        </w:rPr>
        <w:t>7. Порядок изменения и расторжения Конт</w:t>
      </w:r>
      <w:r w:rsidR="00E837A3">
        <w:rPr>
          <w:b/>
        </w:rPr>
        <w:t>ракта</w:t>
      </w:r>
    </w:p>
    <w:p w:rsidR="00100D2E" w:rsidRPr="007741EF" w:rsidRDefault="00100D2E" w:rsidP="007741EF">
      <w:pPr>
        <w:ind w:firstLine="709"/>
        <w:jc w:val="both"/>
      </w:pPr>
      <w:r w:rsidRPr="007741EF">
        <w:t>7.1. Контракт может быть изменен в порядке, предусмотренном действующим законодательством.</w:t>
      </w:r>
    </w:p>
    <w:p w:rsidR="00100D2E" w:rsidRPr="007741EF" w:rsidRDefault="00100D2E" w:rsidP="007741EF">
      <w:pPr>
        <w:ind w:firstLine="709"/>
        <w:jc w:val="both"/>
      </w:pPr>
      <w:r w:rsidRPr="007741EF">
        <w:t>7.2. Контракт может быть расторгнут:</w:t>
      </w:r>
    </w:p>
    <w:p w:rsidR="00100D2E" w:rsidRPr="007741EF" w:rsidRDefault="00100D2E" w:rsidP="007741EF">
      <w:pPr>
        <w:ind w:firstLine="709"/>
        <w:jc w:val="both"/>
      </w:pPr>
      <w:r w:rsidRPr="007741EF">
        <w:t>- по соглашению Сторон;</w:t>
      </w:r>
    </w:p>
    <w:p w:rsidR="00100D2E" w:rsidRPr="007741EF" w:rsidRDefault="00100D2E" w:rsidP="007741EF">
      <w:pPr>
        <w:ind w:firstLine="709"/>
        <w:jc w:val="both"/>
      </w:pPr>
      <w:r w:rsidRPr="007741EF">
        <w:t>- по решению суда;</w:t>
      </w:r>
    </w:p>
    <w:p w:rsidR="00100D2E" w:rsidRPr="007741EF" w:rsidRDefault="00100D2E" w:rsidP="007741EF">
      <w:pPr>
        <w:ind w:firstLine="709"/>
        <w:jc w:val="both"/>
      </w:pPr>
      <w:r w:rsidRPr="007741EF">
        <w:t>- в случае одностороннего отказа Стороны от исполнения Контракта.</w:t>
      </w:r>
    </w:p>
    <w:p w:rsidR="00100D2E" w:rsidRPr="007741EF" w:rsidRDefault="00100D2E" w:rsidP="007741EF">
      <w:pPr>
        <w:ind w:firstLine="709"/>
        <w:jc w:val="both"/>
      </w:pPr>
      <w:r w:rsidRPr="007741EF">
        <w:t>7.3. 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w:t>
      </w:r>
    </w:p>
    <w:p w:rsidR="00100D2E" w:rsidRPr="007741EF" w:rsidRDefault="00100D2E" w:rsidP="007741EF">
      <w:pPr>
        <w:ind w:firstLine="709"/>
        <w:jc w:val="both"/>
      </w:pPr>
      <w:r w:rsidRPr="007741EF">
        <w:t>7.3.1. при существенном нарушении Контракта Исполнителем;</w:t>
      </w:r>
    </w:p>
    <w:p w:rsidR="00100D2E" w:rsidRPr="007741EF" w:rsidRDefault="00100D2E" w:rsidP="007741EF">
      <w:pPr>
        <w:ind w:firstLine="709"/>
        <w:jc w:val="both"/>
      </w:pPr>
      <w:r w:rsidRPr="007741EF">
        <w:t>7.3.2. в случае просрочки исполнения обязательств по оказанию услуг более чем на 5 (пять) календарных дней;</w:t>
      </w:r>
    </w:p>
    <w:p w:rsidR="00100D2E" w:rsidRPr="007741EF" w:rsidRDefault="00100D2E" w:rsidP="007741EF">
      <w:pPr>
        <w:ind w:firstLine="709"/>
        <w:jc w:val="both"/>
      </w:pPr>
      <w:r w:rsidRPr="007741EF">
        <w:lastRenderedPageBreak/>
        <w:t>7.3.3. в случае неоднократного нарушения сроков оказания услуг - более двух раз более чем на 5 (пять) календарных дней;</w:t>
      </w:r>
    </w:p>
    <w:p w:rsidR="00100D2E" w:rsidRPr="007741EF" w:rsidRDefault="00100D2E" w:rsidP="007741EF">
      <w:pPr>
        <w:ind w:firstLine="709"/>
        <w:jc w:val="both"/>
      </w:pPr>
      <w:r w:rsidRPr="007741EF">
        <w:t>7.3.4. в случае существенного нарушения требований к качеству оказываемых услуг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100D2E" w:rsidRPr="007741EF" w:rsidRDefault="00100D2E" w:rsidP="007741EF">
      <w:pPr>
        <w:ind w:firstLine="709"/>
        <w:jc w:val="both"/>
      </w:pPr>
      <w:r w:rsidRPr="007741EF">
        <w:t>7.3.5. установления факта предоставления недостоверной (поддельной) банковской гарантии или содержащихся в ней сведений, а также предоставление банковской гарантии, не соответствующей требованиям Закона о контрактной системе;</w:t>
      </w:r>
    </w:p>
    <w:p w:rsidR="00100D2E" w:rsidRPr="007741EF" w:rsidRDefault="00100D2E" w:rsidP="007741EF">
      <w:pPr>
        <w:ind w:firstLine="709"/>
        <w:jc w:val="both"/>
      </w:pPr>
      <w:r w:rsidRPr="007741EF">
        <w:t>7.3.6.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100D2E" w:rsidRPr="007741EF" w:rsidRDefault="00100D2E" w:rsidP="007741EF">
      <w:pPr>
        <w:ind w:firstLine="709"/>
        <w:jc w:val="both"/>
      </w:pPr>
      <w:r w:rsidRPr="007741EF">
        <w:t>7.3.7.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100D2E" w:rsidRPr="007741EF" w:rsidRDefault="00100D2E" w:rsidP="007741EF">
      <w:pPr>
        <w:ind w:firstLine="709"/>
        <w:jc w:val="both"/>
      </w:pPr>
      <w:r w:rsidRPr="007741EF">
        <w:t>7.3.8. в иных случаях, предусмотренных законодательством Российской Федерации.</w:t>
      </w:r>
    </w:p>
    <w:p w:rsidR="00100D2E" w:rsidRPr="007741EF" w:rsidRDefault="00100D2E" w:rsidP="007741EF">
      <w:pPr>
        <w:ind w:firstLine="709"/>
        <w:jc w:val="both"/>
      </w:pPr>
      <w:r w:rsidRPr="007741EF">
        <w:t>7.4.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100D2E" w:rsidRPr="007741EF" w:rsidRDefault="00100D2E" w:rsidP="007741EF">
      <w:pPr>
        <w:ind w:firstLine="709"/>
        <w:jc w:val="both"/>
      </w:pPr>
      <w:r w:rsidRPr="007741EF">
        <w:t>7.5. Заказчик вправе принять решение об одностороннем отказе от исполнения Контракта в случаях, указанных в пунктах 7.3.1 - 7.3.8 Контракта.</w:t>
      </w:r>
    </w:p>
    <w:p w:rsidR="00100D2E" w:rsidRPr="007741EF" w:rsidRDefault="00100D2E" w:rsidP="007741EF">
      <w:pPr>
        <w:ind w:firstLine="709"/>
        <w:jc w:val="both"/>
      </w:pPr>
      <w:r w:rsidRPr="007741EF">
        <w:t>7.6. Заказчик до принятия решения об одностороннем отказе от исполнения Контракта вправе провести экспертизу оказанных услуг с привлечением экспертов, экспертных организаций.</w:t>
      </w:r>
    </w:p>
    <w:p w:rsidR="00100D2E" w:rsidRPr="007741EF" w:rsidRDefault="00100D2E" w:rsidP="007741EF">
      <w:pPr>
        <w:ind w:firstLine="709"/>
        <w:jc w:val="both"/>
      </w:pPr>
      <w:r w:rsidRPr="007741EF">
        <w:t xml:space="preserve">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rsidR="00100D2E" w:rsidRPr="007741EF" w:rsidRDefault="00100D2E" w:rsidP="007741EF">
      <w:pPr>
        <w:ind w:firstLine="709"/>
        <w:jc w:val="both"/>
      </w:pPr>
      <w:r w:rsidRPr="007741EF">
        <w:t xml:space="preserve">7.7. Решение Заказчика об одностороннем отказе от исполнения Контракта в течение 1 (одного) рабочего дня, следующего за датой принятия указанного решения,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w:t>
      </w:r>
      <w:r w:rsidR="00E837A3" w:rsidRPr="007741EF">
        <w:t>Исполнителя об</w:t>
      </w:r>
      <w:r w:rsidRPr="007741EF">
        <w:t xml:space="preserve">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направления решения Заказчика об одностороннем отказе от исполнения Контракта по почте заказным письмом с уведомлением о вручении.</w:t>
      </w:r>
    </w:p>
    <w:p w:rsidR="00100D2E" w:rsidRPr="007741EF" w:rsidRDefault="00100D2E" w:rsidP="007741EF">
      <w:pPr>
        <w:ind w:firstLine="709"/>
        <w:jc w:val="both"/>
      </w:pPr>
      <w:r w:rsidRPr="007741EF">
        <w:t xml:space="preserve">7.8.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w:t>
      </w:r>
      <w:r w:rsidR="00E837A3" w:rsidRPr="007741EF">
        <w:t>Исполнителя об</w:t>
      </w:r>
      <w:r w:rsidRPr="007741EF">
        <w:t xml:space="preserve"> одностороннем отказе от исполнения Контракта. </w:t>
      </w:r>
    </w:p>
    <w:p w:rsidR="00100D2E" w:rsidRPr="007741EF" w:rsidRDefault="00100D2E" w:rsidP="007741EF">
      <w:pPr>
        <w:ind w:firstLine="709"/>
        <w:jc w:val="both"/>
      </w:pPr>
      <w:r w:rsidRPr="007741EF">
        <w:t xml:space="preserve">7.9.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w:t>
      </w:r>
      <w:r w:rsidR="00E837A3" w:rsidRPr="007741EF">
        <w:t>Исполнителя о</w:t>
      </w:r>
      <w:r w:rsidRPr="007741EF">
        <w:t xml:space="preserve"> принятом решении об одностороннем отказе от исполнения </w:t>
      </w:r>
      <w:r w:rsidRPr="007741EF">
        <w:lastRenderedPageBreak/>
        <w:t>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7.6. Контракта. Данное правило не применяется в случае повторного нарушения Исполнителем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rsidR="00100D2E" w:rsidRPr="007741EF" w:rsidRDefault="00100D2E" w:rsidP="00E837A3">
      <w:pPr>
        <w:ind w:firstLine="709"/>
        <w:jc w:val="both"/>
      </w:pPr>
      <w:r w:rsidRPr="007741EF">
        <w:t>7.10. Исполнитель вправе принять решение об одностороннем отказе от исполнения Контракта в соответствии с законодательством Росси</w:t>
      </w:r>
      <w:r w:rsidR="00E837A3">
        <w:t>йской Федерации.</w:t>
      </w:r>
    </w:p>
    <w:p w:rsidR="00100D2E" w:rsidRPr="007741EF" w:rsidRDefault="00E837A3" w:rsidP="00E837A3">
      <w:pPr>
        <w:ind w:firstLine="709"/>
        <w:jc w:val="center"/>
        <w:rPr>
          <w:b/>
        </w:rPr>
      </w:pPr>
      <w:r>
        <w:rPr>
          <w:b/>
        </w:rPr>
        <w:t>8. Дополнительные условия</w:t>
      </w:r>
    </w:p>
    <w:p w:rsidR="00100D2E" w:rsidRPr="007741EF" w:rsidRDefault="00100D2E" w:rsidP="007741EF">
      <w:pPr>
        <w:suppressAutoHyphens w:val="0"/>
        <w:autoSpaceDE w:val="0"/>
        <w:autoSpaceDN w:val="0"/>
        <w:adjustRightInd w:val="0"/>
        <w:ind w:firstLine="709"/>
        <w:jc w:val="both"/>
        <w:rPr>
          <w:lang w:eastAsia="ru-RU"/>
        </w:rPr>
      </w:pPr>
      <w:r w:rsidRPr="007741EF">
        <w:rPr>
          <w:lang w:eastAsia="ru-RU"/>
        </w:rPr>
        <w:t>8.1. В течение трех рабочих дней с даты размещения в единой информационной системе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единой информационной системе. С момента размещения в единой информационной системе Контракта, подписанного Заказчиком, Контракт считается заключенным.</w:t>
      </w:r>
    </w:p>
    <w:p w:rsidR="00100D2E" w:rsidRPr="007741EF" w:rsidRDefault="00100D2E" w:rsidP="007741EF">
      <w:pPr>
        <w:ind w:firstLine="709"/>
        <w:jc w:val="both"/>
      </w:pPr>
      <w:r w:rsidRPr="007741EF">
        <w:rPr>
          <w:lang w:eastAsia="ru-RU"/>
        </w:rPr>
        <w:t>Настоящий контракт вступает в силу с момента закл</w:t>
      </w:r>
      <w:r w:rsidR="00E837A3">
        <w:rPr>
          <w:lang w:eastAsia="ru-RU"/>
        </w:rPr>
        <w:t>ючения и действует по 31.10.2019</w:t>
      </w:r>
      <w:r w:rsidRPr="007741EF">
        <w:rPr>
          <w:lang w:eastAsia="ru-RU"/>
        </w:rPr>
        <w:t xml:space="preserve"> года,</w:t>
      </w:r>
      <w:r w:rsidRPr="007741EF">
        <w:t xml:space="preserve"> в отношении принятых на себя обязательств до полного исполнения их Сторонами.</w:t>
      </w:r>
    </w:p>
    <w:p w:rsidR="00100D2E" w:rsidRPr="007741EF" w:rsidRDefault="00100D2E" w:rsidP="007741EF">
      <w:pPr>
        <w:widowControl w:val="0"/>
        <w:autoSpaceDN w:val="0"/>
        <w:snapToGrid w:val="0"/>
        <w:ind w:firstLine="709"/>
        <w:jc w:val="both"/>
        <w:textAlignment w:val="baseline"/>
        <w:rPr>
          <w:lang w:eastAsia="ru-RU"/>
        </w:rPr>
      </w:pPr>
      <w:r w:rsidRPr="007741EF">
        <w:rPr>
          <w:color w:val="000000"/>
          <w:spacing w:val="-2"/>
          <w:lang w:eastAsia="ru-RU"/>
        </w:rPr>
        <w:t xml:space="preserve">8.2. </w:t>
      </w:r>
      <w:r w:rsidRPr="007741EF">
        <w:rPr>
          <w:lang w:eastAsia="ru-RU"/>
        </w:rPr>
        <w:t>Окончание срока действия настоящего Контракта не освобождает Стороны от ответственности за нарушение его условий, если таковые имели место в период исполнения настоящего Контракта.</w:t>
      </w:r>
    </w:p>
    <w:p w:rsidR="00100D2E" w:rsidRPr="007741EF" w:rsidRDefault="00100D2E" w:rsidP="007741EF">
      <w:pPr>
        <w:widowControl w:val="0"/>
        <w:autoSpaceDN w:val="0"/>
        <w:snapToGrid w:val="0"/>
        <w:ind w:firstLine="709"/>
        <w:jc w:val="both"/>
        <w:textAlignment w:val="baseline"/>
        <w:rPr>
          <w:lang w:eastAsia="ru-RU"/>
        </w:rPr>
      </w:pPr>
      <w:r w:rsidRPr="007741EF">
        <w:rPr>
          <w:lang w:eastAsia="ru-RU"/>
        </w:rPr>
        <w:t>8.3.</w:t>
      </w:r>
      <w:r w:rsidRPr="007741EF">
        <w:rPr>
          <w:lang w:eastAsia="ru-RU"/>
        </w:rPr>
        <w:tab/>
        <w:t>Настоящий Контракт, может быть, расторгнут по соглашению сторон или по решению суда по основаниям и в порядке, предусмотренным гражданским законодательством РФ.</w:t>
      </w:r>
    </w:p>
    <w:p w:rsidR="00100D2E" w:rsidRPr="007741EF" w:rsidRDefault="00100D2E" w:rsidP="007741EF">
      <w:pPr>
        <w:ind w:firstLine="709"/>
        <w:jc w:val="both"/>
        <w:rPr>
          <w:lang w:eastAsia="ru-RU"/>
        </w:rPr>
      </w:pPr>
      <w:r w:rsidRPr="007741EF">
        <w:rPr>
          <w:lang w:eastAsia="ru-RU"/>
        </w:rPr>
        <w:t>8.4.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00D2E" w:rsidRPr="007741EF" w:rsidRDefault="00100D2E" w:rsidP="007741EF">
      <w:pPr>
        <w:suppressAutoHyphens w:val="0"/>
        <w:autoSpaceDE w:val="0"/>
        <w:autoSpaceDN w:val="0"/>
        <w:adjustRightInd w:val="0"/>
        <w:ind w:firstLine="709"/>
        <w:jc w:val="both"/>
        <w:rPr>
          <w:lang w:eastAsia="ru-RU"/>
        </w:rPr>
      </w:pPr>
      <w:r w:rsidRPr="007741EF">
        <w:rPr>
          <w:lang w:eastAsia="ru-RU"/>
        </w:rPr>
        <w:t>- при снижении цены Контракта без изменения предусмотренных Контрактом объема оказываемых услуг, качества оказываемых услуг и иных условий Контракта;</w:t>
      </w:r>
    </w:p>
    <w:p w:rsidR="00100D2E" w:rsidRPr="007741EF" w:rsidRDefault="00100D2E" w:rsidP="007741EF">
      <w:pPr>
        <w:ind w:firstLine="709"/>
        <w:jc w:val="both"/>
        <w:rPr>
          <w:b/>
        </w:rPr>
      </w:pPr>
      <w:r w:rsidRPr="007741EF">
        <w:rPr>
          <w:lang w:eastAsia="ru-RU"/>
        </w:rPr>
        <w:t>- если по предложению Заказчика увеличиваются предусмотренные Контрактом количество оказываемых услуг не более чем на десять процентов или уменьшаются предусмотренные Контрактом количество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оказываемых услуг, исходя из установленной в Контракте цены единицы услуги, но не более чем на десять процентов цены Контракта. При уменьшении предусмотренных Контрактом количества оказываемых услуг, стороны Контракта обязаны уменьшить цену Контракта исходя из цены единицы оказываемых услуг. Цена единицы дополнительно оказываемых услуг или цена единицы оказываемых услуг при уменьшении предусмотренного Контрактом оказываемых услуг должна определяться как частное от деления первоначальной цены Контракта на предусмотренное в Контракте количество таких услуг.</w:t>
      </w:r>
    </w:p>
    <w:p w:rsidR="00100D2E" w:rsidRPr="007741EF" w:rsidRDefault="00100D2E" w:rsidP="007741EF">
      <w:pPr>
        <w:widowControl w:val="0"/>
        <w:autoSpaceDN w:val="0"/>
        <w:snapToGrid w:val="0"/>
        <w:ind w:firstLine="709"/>
        <w:jc w:val="both"/>
        <w:textAlignment w:val="baseline"/>
        <w:rPr>
          <w:bCs/>
          <w:color w:val="000000"/>
          <w:spacing w:val="-7"/>
          <w:lang w:eastAsia="ru-RU"/>
        </w:rPr>
      </w:pPr>
      <w:r w:rsidRPr="007741EF">
        <w:rPr>
          <w:lang w:eastAsia="ru-RU"/>
        </w:rPr>
        <w:t xml:space="preserve">8.5. </w:t>
      </w:r>
      <w:r w:rsidRPr="007741EF">
        <w:rPr>
          <w:bCs/>
          <w:color w:val="000000"/>
          <w:spacing w:val="-7"/>
          <w:lang w:eastAsia="ru-RU"/>
        </w:rPr>
        <w:t>Стороны вправе принять решение об одностороннем отказе от исполнения контракта в соответствии со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00D2E" w:rsidRPr="007741EF" w:rsidRDefault="00100D2E" w:rsidP="007741EF">
      <w:pPr>
        <w:widowControl w:val="0"/>
        <w:autoSpaceDN w:val="0"/>
        <w:snapToGrid w:val="0"/>
        <w:ind w:firstLine="709"/>
        <w:jc w:val="both"/>
        <w:textAlignment w:val="baseline"/>
        <w:rPr>
          <w:bCs/>
          <w:lang w:eastAsia="ru-RU"/>
        </w:rPr>
      </w:pPr>
      <w:r w:rsidRPr="007741EF">
        <w:rPr>
          <w:bCs/>
          <w:lang w:eastAsia="ru-RU"/>
        </w:rPr>
        <w:t xml:space="preserve">8.6.  В случае изменения почтовых и/или банковских реквизитов Стороны обязаны незамедлительно уведомить об этом друг друга, в противном случае исполнение по старым реквизитам считается надлежащим. </w:t>
      </w:r>
    </w:p>
    <w:p w:rsidR="00100D2E" w:rsidRPr="007741EF" w:rsidRDefault="00100D2E" w:rsidP="007741EF">
      <w:pPr>
        <w:widowControl w:val="0"/>
        <w:autoSpaceDN w:val="0"/>
        <w:snapToGrid w:val="0"/>
        <w:ind w:firstLine="709"/>
        <w:jc w:val="both"/>
        <w:textAlignment w:val="baseline"/>
        <w:rPr>
          <w:bCs/>
          <w:lang w:eastAsia="ru-RU"/>
        </w:rPr>
      </w:pPr>
      <w:r w:rsidRPr="007741EF">
        <w:rPr>
          <w:spacing w:val="5"/>
          <w:lang w:eastAsia="ru-RU"/>
        </w:rPr>
        <w:t>8.7. Все изменения, дополнения к настоящему контракту имеют юридическую силу, если они оформлены в письменной форме, подписаны уполномоченными представителями Сторон и скреплены печатями, и не противоречат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00D2E" w:rsidRPr="007741EF" w:rsidRDefault="00100D2E" w:rsidP="007741EF">
      <w:pPr>
        <w:widowControl w:val="0"/>
        <w:autoSpaceDN w:val="0"/>
        <w:snapToGrid w:val="0"/>
        <w:ind w:firstLine="709"/>
        <w:jc w:val="both"/>
        <w:textAlignment w:val="baseline"/>
        <w:rPr>
          <w:bCs/>
          <w:lang w:eastAsia="ru-RU"/>
        </w:rPr>
      </w:pPr>
      <w:r w:rsidRPr="007741EF">
        <w:rPr>
          <w:spacing w:val="5"/>
          <w:lang w:eastAsia="ru-RU"/>
        </w:rPr>
        <w:t>8.8.</w:t>
      </w:r>
      <w:r w:rsidRPr="007741EF">
        <w:rPr>
          <w:spacing w:val="5"/>
          <w:lang w:eastAsia="ru-RU"/>
        </w:rPr>
        <w:tab/>
        <w:t>Во всем, что не предусмотрено настоящим Контрактом, Стороны руководствуются действующим законодательством РФ.</w:t>
      </w:r>
    </w:p>
    <w:p w:rsidR="00100D2E" w:rsidRPr="007741EF" w:rsidRDefault="00100D2E" w:rsidP="007741EF">
      <w:pPr>
        <w:widowControl w:val="0"/>
        <w:autoSpaceDN w:val="0"/>
        <w:snapToGrid w:val="0"/>
        <w:ind w:firstLine="709"/>
        <w:jc w:val="both"/>
        <w:textAlignment w:val="baseline"/>
        <w:rPr>
          <w:bCs/>
          <w:lang w:eastAsia="ru-RU"/>
        </w:rPr>
      </w:pPr>
      <w:r w:rsidRPr="007741EF">
        <w:rPr>
          <w:spacing w:val="5"/>
          <w:lang w:eastAsia="ru-RU"/>
        </w:rPr>
        <w:lastRenderedPageBreak/>
        <w:t>8.9.</w:t>
      </w:r>
      <w:r w:rsidRPr="007741EF">
        <w:rPr>
          <w:spacing w:val="5"/>
          <w:lang w:eastAsia="ru-RU"/>
        </w:rPr>
        <w:tab/>
        <w:t>Стороны обязуются своевременно извещать друг друга об изменении своих адресов, банковских реквизитов, телефонных номеров, номеров факсов, адресов электронной почты.</w:t>
      </w:r>
    </w:p>
    <w:p w:rsidR="00100D2E" w:rsidRPr="007741EF" w:rsidRDefault="00100D2E" w:rsidP="007741EF">
      <w:pPr>
        <w:widowControl w:val="0"/>
        <w:shd w:val="clear" w:color="auto" w:fill="FFFFFF"/>
        <w:suppressAutoHyphens w:val="0"/>
        <w:autoSpaceDE w:val="0"/>
        <w:autoSpaceDN w:val="0"/>
        <w:adjustRightInd w:val="0"/>
        <w:ind w:firstLine="709"/>
        <w:jc w:val="both"/>
        <w:rPr>
          <w:spacing w:val="5"/>
          <w:lang w:eastAsia="ru-RU"/>
        </w:rPr>
      </w:pPr>
      <w:r w:rsidRPr="007741EF">
        <w:rPr>
          <w:spacing w:val="5"/>
          <w:lang w:eastAsia="ru-RU"/>
        </w:rPr>
        <w:t>8.10.</w:t>
      </w:r>
      <w:r w:rsidRPr="007741EF">
        <w:rPr>
          <w:spacing w:val="5"/>
          <w:lang w:eastAsia="ru-RU"/>
        </w:rPr>
        <w:tab/>
        <w:t>Все приложения к настоящему Контракту являются его неотъемлемыми частями.</w:t>
      </w:r>
    </w:p>
    <w:p w:rsidR="00100D2E" w:rsidRPr="007741EF" w:rsidRDefault="00100D2E" w:rsidP="007741EF">
      <w:pPr>
        <w:ind w:firstLine="709"/>
        <w:jc w:val="both"/>
        <w:rPr>
          <w:spacing w:val="5"/>
          <w:lang w:eastAsia="ru-RU"/>
        </w:rPr>
      </w:pPr>
      <w:r w:rsidRPr="007741EF">
        <w:t>8.11. Неотъемлемой частью Контракта является техническое задание.</w:t>
      </w:r>
    </w:p>
    <w:p w:rsidR="00100D2E" w:rsidRPr="007741EF" w:rsidRDefault="00100D2E" w:rsidP="007741EF">
      <w:pPr>
        <w:ind w:firstLine="709"/>
        <w:jc w:val="both"/>
      </w:pPr>
      <w:r w:rsidRPr="007741EF">
        <w:t xml:space="preserve">8.12. Разногласия, возникающие между Исполнителем и Заказчиком в ходе исполнения настоящего Контракта, регулируются Сторонами путем переговоров. В случае не достижения соглашения все споры по Контракту </w:t>
      </w:r>
      <w:r w:rsidR="00E837A3" w:rsidRPr="007741EF">
        <w:t>разрешаются в</w:t>
      </w:r>
      <w:r w:rsidRPr="007741EF">
        <w:t xml:space="preserve"> Арбитражном суде Свердловской области. </w:t>
      </w:r>
    </w:p>
    <w:p w:rsidR="00100D2E" w:rsidRPr="007741EF" w:rsidRDefault="00100D2E" w:rsidP="007741EF">
      <w:pPr>
        <w:widowControl w:val="0"/>
        <w:autoSpaceDN w:val="0"/>
        <w:snapToGrid w:val="0"/>
        <w:ind w:firstLine="709"/>
        <w:jc w:val="both"/>
        <w:textAlignment w:val="baseline"/>
        <w:rPr>
          <w:bCs/>
          <w:lang w:eastAsia="ru-RU"/>
        </w:rPr>
      </w:pPr>
      <w:r w:rsidRPr="007741EF">
        <w:rPr>
          <w:spacing w:val="5"/>
          <w:lang w:eastAsia="ru-RU"/>
        </w:rPr>
        <w:t>8.13.</w:t>
      </w:r>
      <w:r w:rsidRPr="007741EF">
        <w:rPr>
          <w:spacing w:val="5"/>
          <w:lang w:eastAsia="ru-RU"/>
        </w:rPr>
        <w:tab/>
        <w:t>Во всем, что не предусмотрено настоящим Контрактом, Стороны руководствуются действующим законодательством РФ.</w:t>
      </w:r>
    </w:p>
    <w:p w:rsidR="00100D2E" w:rsidRPr="007741EF" w:rsidRDefault="00100D2E" w:rsidP="007741EF">
      <w:pPr>
        <w:widowControl w:val="0"/>
        <w:autoSpaceDN w:val="0"/>
        <w:snapToGrid w:val="0"/>
        <w:ind w:firstLine="709"/>
        <w:jc w:val="both"/>
        <w:textAlignment w:val="baseline"/>
        <w:rPr>
          <w:bCs/>
          <w:lang w:eastAsia="ru-RU"/>
        </w:rPr>
      </w:pPr>
      <w:r w:rsidRPr="007741EF">
        <w:rPr>
          <w:spacing w:val="5"/>
          <w:lang w:eastAsia="ru-RU"/>
        </w:rPr>
        <w:t>8.14.</w:t>
      </w:r>
      <w:r w:rsidRPr="007741EF">
        <w:rPr>
          <w:spacing w:val="5"/>
          <w:lang w:eastAsia="ru-RU"/>
        </w:rPr>
        <w:tab/>
        <w:t>Стороны обязуются своевременно извещать друг друга об изменении своих адресов, банковских реквизитов, телефонных номеров, номеров факсов, адресов электронной почты.</w:t>
      </w:r>
    </w:p>
    <w:p w:rsidR="00100D2E" w:rsidRPr="007741EF" w:rsidRDefault="00100D2E" w:rsidP="007741EF">
      <w:pPr>
        <w:widowControl w:val="0"/>
        <w:autoSpaceDN w:val="0"/>
        <w:snapToGrid w:val="0"/>
        <w:ind w:firstLine="709"/>
        <w:jc w:val="both"/>
        <w:textAlignment w:val="baseline"/>
        <w:rPr>
          <w:bCs/>
          <w:lang w:eastAsia="ru-RU"/>
        </w:rPr>
      </w:pPr>
    </w:p>
    <w:p w:rsidR="00100D2E" w:rsidRPr="007741EF" w:rsidRDefault="00100D2E" w:rsidP="005D2E53">
      <w:pPr>
        <w:ind w:firstLine="709"/>
        <w:jc w:val="center"/>
        <w:rPr>
          <w:b/>
        </w:rPr>
      </w:pPr>
      <w:r w:rsidRPr="007741EF">
        <w:rPr>
          <w:b/>
        </w:rPr>
        <w:t>9. Реквизиты сторон</w:t>
      </w:r>
    </w:p>
    <w:p w:rsidR="00100D2E" w:rsidRPr="007741EF" w:rsidRDefault="00100D2E" w:rsidP="007741EF">
      <w:pPr>
        <w:ind w:firstLine="709"/>
        <w:jc w:val="both"/>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1"/>
        <w:gridCol w:w="5085"/>
      </w:tblGrid>
      <w:tr w:rsidR="00100D2E" w:rsidRPr="007741EF" w:rsidTr="002805F3">
        <w:trPr>
          <w:trHeight w:val="183"/>
        </w:trPr>
        <w:tc>
          <w:tcPr>
            <w:tcW w:w="5121" w:type="dxa"/>
          </w:tcPr>
          <w:p w:rsidR="00100D2E" w:rsidRPr="007741EF" w:rsidRDefault="00100D2E" w:rsidP="007741EF">
            <w:pPr>
              <w:widowControl w:val="0"/>
              <w:autoSpaceDE w:val="0"/>
              <w:autoSpaceDN w:val="0"/>
              <w:adjustRightInd w:val="0"/>
              <w:ind w:firstLine="709"/>
              <w:jc w:val="both"/>
              <w:rPr>
                <w:b/>
              </w:rPr>
            </w:pPr>
            <w:r w:rsidRPr="007741EF">
              <w:rPr>
                <w:b/>
              </w:rPr>
              <w:t xml:space="preserve">              Заказчик</w:t>
            </w:r>
          </w:p>
        </w:tc>
        <w:tc>
          <w:tcPr>
            <w:tcW w:w="5085" w:type="dxa"/>
          </w:tcPr>
          <w:p w:rsidR="00100D2E" w:rsidRPr="007741EF" w:rsidRDefault="00100D2E" w:rsidP="007741EF">
            <w:pPr>
              <w:tabs>
                <w:tab w:val="num" w:pos="900"/>
              </w:tabs>
              <w:ind w:firstLine="709"/>
              <w:jc w:val="both"/>
              <w:rPr>
                <w:b/>
              </w:rPr>
            </w:pPr>
            <w:r w:rsidRPr="007741EF">
              <w:rPr>
                <w:b/>
              </w:rPr>
              <w:t xml:space="preserve">         Исполнитель</w:t>
            </w:r>
          </w:p>
        </w:tc>
      </w:tr>
      <w:tr w:rsidR="00100D2E" w:rsidRPr="007741EF" w:rsidTr="002805F3">
        <w:trPr>
          <w:cantSplit/>
          <w:trHeight w:val="4360"/>
        </w:trPr>
        <w:tc>
          <w:tcPr>
            <w:tcW w:w="5121" w:type="dxa"/>
          </w:tcPr>
          <w:p w:rsidR="00100D2E" w:rsidRPr="007741EF" w:rsidRDefault="00100D2E" w:rsidP="007741EF">
            <w:pPr>
              <w:widowControl w:val="0"/>
              <w:autoSpaceDE w:val="0"/>
              <w:autoSpaceDN w:val="0"/>
              <w:adjustRightInd w:val="0"/>
              <w:jc w:val="both"/>
              <w:rPr>
                <w:b/>
              </w:rPr>
            </w:pPr>
            <w:r w:rsidRPr="007741EF">
              <w:rPr>
                <w:b/>
              </w:rPr>
              <w:t>Орган местного самоуправления «Управление образования города Каменска-Уральского»</w:t>
            </w:r>
          </w:p>
          <w:p w:rsidR="00100D2E" w:rsidRPr="007741EF" w:rsidRDefault="00100D2E" w:rsidP="007741EF">
            <w:pPr>
              <w:widowControl w:val="0"/>
              <w:autoSpaceDE w:val="0"/>
              <w:autoSpaceDN w:val="0"/>
              <w:adjustRightInd w:val="0"/>
              <w:jc w:val="both"/>
            </w:pPr>
          </w:p>
          <w:p w:rsidR="00100D2E" w:rsidRPr="007741EF" w:rsidRDefault="00100D2E" w:rsidP="007741EF">
            <w:pPr>
              <w:widowControl w:val="0"/>
              <w:autoSpaceDE w:val="0"/>
              <w:autoSpaceDN w:val="0"/>
              <w:adjustRightInd w:val="0"/>
              <w:jc w:val="both"/>
            </w:pPr>
            <w:r w:rsidRPr="007741EF">
              <w:t xml:space="preserve">623400, Свердловская область, </w:t>
            </w:r>
          </w:p>
          <w:p w:rsidR="00100D2E" w:rsidRPr="007741EF" w:rsidRDefault="00100D2E" w:rsidP="007741EF">
            <w:pPr>
              <w:widowControl w:val="0"/>
              <w:autoSpaceDE w:val="0"/>
              <w:autoSpaceDN w:val="0"/>
              <w:adjustRightInd w:val="0"/>
              <w:jc w:val="both"/>
            </w:pPr>
            <w:r w:rsidRPr="007741EF">
              <w:t>г. Каменск-Уральский, пр. Победы,15а</w:t>
            </w:r>
          </w:p>
          <w:p w:rsidR="00100D2E" w:rsidRPr="007741EF" w:rsidRDefault="00100D2E" w:rsidP="007741EF">
            <w:pPr>
              <w:jc w:val="both"/>
            </w:pPr>
            <w:r w:rsidRPr="007741EF">
              <w:t>Тел. (3439) 32-21-92</w:t>
            </w:r>
          </w:p>
          <w:p w:rsidR="00100D2E" w:rsidRPr="007741EF" w:rsidRDefault="00100D2E" w:rsidP="007741EF">
            <w:pPr>
              <w:jc w:val="both"/>
            </w:pPr>
            <w:r w:rsidRPr="007741EF">
              <w:t>ИНН 6612002090 КПП 661201001</w:t>
            </w:r>
          </w:p>
          <w:p w:rsidR="00100D2E" w:rsidRPr="007741EF" w:rsidRDefault="00100D2E" w:rsidP="007741EF">
            <w:pPr>
              <w:shd w:val="clear" w:color="auto" w:fill="FFFFFF"/>
              <w:jc w:val="both"/>
            </w:pPr>
            <w:r w:rsidRPr="007741EF">
              <w:t>Получатель: УФК по Свердловской области (Финансово-бюджетное управление города Каменска-</w:t>
            </w:r>
            <w:proofErr w:type="spellStart"/>
            <w:proofErr w:type="gramStart"/>
            <w:r w:rsidRPr="007741EF">
              <w:t>Уральского,Управление</w:t>
            </w:r>
            <w:proofErr w:type="spellEnd"/>
            <w:proofErr w:type="gramEnd"/>
            <w:r w:rsidRPr="007741EF">
              <w:t xml:space="preserve"> образование л/с 03906000130)</w:t>
            </w:r>
          </w:p>
          <w:p w:rsidR="00100D2E" w:rsidRPr="007741EF" w:rsidRDefault="00100D2E" w:rsidP="007741EF">
            <w:pPr>
              <w:autoSpaceDE w:val="0"/>
              <w:autoSpaceDN w:val="0"/>
              <w:adjustRightInd w:val="0"/>
              <w:jc w:val="both"/>
            </w:pPr>
            <w:r w:rsidRPr="007741EF">
              <w:t xml:space="preserve">р/с 40204810500000126212 </w:t>
            </w:r>
          </w:p>
          <w:p w:rsidR="00100D2E" w:rsidRPr="007741EF" w:rsidRDefault="00100D2E" w:rsidP="007741EF">
            <w:pPr>
              <w:autoSpaceDE w:val="0"/>
              <w:autoSpaceDN w:val="0"/>
              <w:adjustRightInd w:val="0"/>
              <w:jc w:val="both"/>
            </w:pPr>
            <w:r w:rsidRPr="007741EF">
              <w:t>Банк получатель: Уральское ГУ Банка России г. Екатеринбург</w:t>
            </w:r>
          </w:p>
          <w:p w:rsidR="00100D2E" w:rsidRPr="007741EF" w:rsidRDefault="00100D2E" w:rsidP="007741EF">
            <w:pPr>
              <w:autoSpaceDE w:val="0"/>
              <w:autoSpaceDN w:val="0"/>
              <w:adjustRightInd w:val="0"/>
              <w:jc w:val="both"/>
            </w:pPr>
            <w:r w:rsidRPr="007741EF">
              <w:t>БИК 046577001</w:t>
            </w:r>
          </w:p>
          <w:p w:rsidR="00100D2E" w:rsidRPr="007741EF" w:rsidRDefault="00100D2E" w:rsidP="007741EF">
            <w:pPr>
              <w:widowControl w:val="0"/>
              <w:autoSpaceDE w:val="0"/>
              <w:autoSpaceDN w:val="0"/>
              <w:adjustRightInd w:val="0"/>
              <w:jc w:val="both"/>
            </w:pPr>
          </w:p>
          <w:p w:rsidR="00100D2E" w:rsidRPr="007741EF" w:rsidRDefault="00100D2E" w:rsidP="007741EF">
            <w:pPr>
              <w:widowControl w:val="0"/>
              <w:autoSpaceDE w:val="0"/>
              <w:autoSpaceDN w:val="0"/>
              <w:adjustRightInd w:val="0"/>
              <w:jc w:val="both"/>
            </w:pPr>
            <w:r w:rsidRPr="007741EF">
              <w:t>Начальник Управления образования</w:t>
            </w:r>
          </w:p>
          <w:p w:rsidR="00100D2E" w:rsidRPr="007741EF" w:rsidRDefault="00100D2E" w:rsidP="007741EF">
            <w:pPr>
              <w:widowControl w:val="0"/>
              <w:autoSpaceDE w:val="0"/>
              <w:autoSpaceDN w:val="0"/>
              <w:adjustRightInd w:val="0"/>
              <w:jc w:val="both"/>
            </w:pPr>
            <w:r w:rsidRPr="007741EF">
              <w:t xml:space="preserve"> ___________________ Л.М.  </w:t>
            </w:r>
            <w:proofErr w:type="spellStart"/>
            <w:r w:rsidRPr="007741EF">
              <w:t>Миннуллина</w:t>
            </w:r>
            <w:proofErr w:type="spellEnd"/>
          </w:p>
          <w:p w:rsidR="00100D2E" w:rsidRPr="007741EF" w:rsidRDefault="00100D2E" w:rsidP="007741EF">
            <w:pPr>
              <w:widowControl w:val="0"/>
              <w:autoSpaceDE w:val="0"/>
              <w:autoSpaceDN w:val="0"/>
              <w:adjustRightInd w:val="0"/>
              <w:ind w:firstLine="709"/>
              <w:jc w:val="both"/>
            </w:pPr>
          </w:p>
        </w:tc>
        <w:tc>
          <w:tcPr>
            <w:tcW w:w="5085" w:type="dxa"/>
          </w:tcPr>
          <w:p w:rsidR="00100D2E" w:rsidRPr="007741EF" w:rsidRDefault="00220A7C" w:rsidP="00220A7C">
            <w:pPr>
              <w:widowControl w:val="0"/>
              <w:autoSpaceDE w:val="0"/>
              <w:autoSpaceDN w:val="0"/>
              <w:adjustRightInd w:val="0"/>
              <w:ind w:firstLine="48"/>
              <w:jc w:val="both"/>
              <w:rPr>
                <w:b/>
              </w:rPr>
            </w:pPr>
            <w:r>
              <w:rPr>
                <w:b/>
              </w:rPr>
              <w:t>Открытое Акционерное Общество «Санаторий «Курьи» (ОАО «Санаторий «Курьи»)</w:t>
            </w:r>
          </w:p>
          <w:p w:rsidR="00306CEF" w:rsidRDefault="00306CEF" w:rsidP="007741EF">
            <w:pPr>
              <w:widowControl w:val="0"/>
              <w:autoSpaceDE w:val="0"/>
              <w:autoSpaceDN w:val="0"/>
              <w:adjustRightInd w:val="0"/>
              <w:ind w:firstLine="11"/>
              <w:jc w:val="both"/>
            </w:pPr>
          </w:p>
          <w:p w:rsidR="00306CEF" w:rsidRDefault="00306CEF" w:rsidP="007741EF">
            <w:pPr>
              <w:widowControl w:val="0"/>
              <w:autoSpaceDE w:val="0"/>
              <w:autoSpaceDN w:val="0"/>
              <w:adjustRightInd w:val="0"/>
              <w:ind w:firstLine="11"/>
              <w:jc w:val="both"/>
            </w:pPr>
            <w:r>
              <w:t>624810, Свердловская область, г. Сухой Лог, с. Курьи, ул. Батенева, 46</w:t>
            </w:r>
          </w:p>
          <w:p w:rsidR="00306CEF" w:rsidRDefault="00306CEF" w:rsidP="007741EF">
            <w:pPr>
              <w:widowControl w:val="0"/>
              <w:autoSpaceDE w:val="0"/>
              <w:autoSpaceDN w:val="0"/>
              <w:adjustRightInd w:val="0"/>
              <w:ind w:firstLine="11"/>
              <w:jc w:val="both"/>
            </w:pPr>
            <w:r>
              <w:t>Тел. (34373) 9-13-41, 9-13-34</w:t>
            </w:r>
          </w:p>
          <w:p w:rsidR="00306CEF" w:rsidRDefault="00306CEF" w:rsidP="00306CEF">
            <w:pPr>
              <w:widowControl w:val="0"/>
              <w:autoSpaceDE w:val="0"/>
              <w:autoSpaceDN w:val="0"/>
              <w:adjustRightInd w:val="0"/>
              <w:ind w:firstLine="11"/>
              <w:jc w:val="both"/>
            </w:pPr>
            <w:r>
              <w:t>ИНН 6633022147 КПП 663301001</w:t>
            </w:r>
          </w:p>
          <w:p w:rsidR="00306CEF" w:rsidRDefault="00306CEF" w:rsidP="00306CEF">
            <w:pPr>
              <w:widowControl w:val="0"/>
              <w:autoSpaceDE w:val="0"/>
              <w:autoSpaceDN w:val="0"/>
              <w:adjustRightInd w:val="0"/>
              <w:ind w:firstLine="11"/>
              <w:jc w:val="both"/>
            </w:pPr>
            <w:r>
              <w:t>ОГРН 1146633000689</w:t>
            </w:r>
          </w:p>
          <w:p w:rsidR="00306CEF" w:rsidRDefault="00306CEF" w:rsidP="00306CEF">
            <w:pPr>
              <w:widowControl w:val="0"/>
              <w:autoSpaceDE w:val="0"/>
              <w:autoSpaceDN w:val="0"/>
              <w:adjustRightInd w:val="0"/>
              <w:ind w:firstLine="11"/>
              <w:jc w:val="both"/>
            </w:pPr>
            <w:r>
              <w:t>р/с 40702810762220000291</w:t>
            </w:r>
          </w:p>
          <w:p w:rsidR="00306CEF" w:rsidRDefault="00306CEF" w:rsidP="00306CEF">
            <w:pPr>
              <w:widowControl w:val="0"/>
              <w:autoSpaceDE w:val="0"/>
              <w:autoSpaceDN w:val="0"/>
              <w:adjustRightInd w:val="0"/>
              <w:ind w:firstLine="11"/>
              <w:jc w:val="both"/>
            </w:pPr>
            <w:r>
              <w:t>в ПАО КБ «</w:t>
            </w:r>
            <w:proofErr w:type="spellStart"/>
            <w:r>
              <w:t>УБРиР</w:t>
            </w:r>
            <w:proofErr w:type="spellEnd"/>
            <w:r>
              <w:t>»</w:t>
            </w:r>
          </w:p>
          <w:p w:rsidR="00306CEF" w:rsidRDefault="00306CEF" w:rsidP="00306CEF">
            <w:pPr>
              <w:widowControl w:val="0"/>
              <w:autoSpaceDE w:val="0"/>
              <w:autoSpaceDN w:val="0"/>
              <w:adjustRightInd w:val="0"/>
              <w:ind w:firstLine="11"/>
              <w:jc w:val="both"/>
            </w:pPr>
            <w:r>
              <w:t>к/</w:t>
            </w:r>
            <w:proofErr w:type="gramStart"/>
            <w:r>
              <w:t>с  30101810900000000795</w:t>
            </w:r>
            <w:proofErr w:type="gramEnd"/>
          </w:p>
          <w:p w:rsidR="00306CEF" w:rsidRDefault="00306CEF" w:rsidP="00306CEF">
            <w:pPr>
              <w:widowControl w:val="0"/>
              <w:autoSpaceDE w:val="0"/>
              <w:autoSpaceDN w:val="0"/>
              <w:adjustRightInd w:val="0"/>
              <w:ind w:firstLine="11"/>
              <w:jc w:val="both"/>
            </w:pPr>
            <w:r>
              <w:t>БИК 046577674</w:t>
            </w:r>
          </w:p>
          <w:p w:rsidR="00306CEF" w:rsidRDefault="00306CEF" w:rsidP="00306CEF">
            <w:pPr>
              <w:widowControl w:val="0"/>
              <w:autoSpaceDE w:val="0"/>
              <w:autoSpaceDN w:val="0"/>
              <w:adjustRightInd w:val="0"/>
              <w:jc w:val="both"/>
            </w:pPr>
            <w:r>
              <w:t>ОКПО 02589869</w:t>
            </w:r>
          </w:p>
          <w:p w:rsidR="00306CEF" w:rsidRDefault="00306CEF" w:rsidP="00306CEF">
            <w:pPr>
              <w:widowControl w:val="0"/>
              <w:autoSpaceDE w:val="0"/>
              <w:autoSpaceDN w:val="0"/>
              <w:adjustRightInd w:val="0"/>
              <w:jc w:val="both"/>
            </w:pPr>
            <w:r>
              <w:t>ОКТМО 65758000</w:t>
            </w:r>
          </w:p>
          <w:p w:rsidR="00100D2E" w:rsidRPr="007741EF" w:rsidRDefault="00100D2E" w:rsidP="00306CEF">
            <w:pPr>
              <w:widowControl w:val="0"/>
              <w:autoSpaceDE w:val="0"/>
              <w:autoSpaceDN w:val="0"/>
              <w:adjustRightInd w:val="0"/>
              <w:jc w:val="both"/>
            </w:pPr>
          </w:p>
          <w:p w:rsidR="00100D2E" w:rsidRPr="007741EF" w:rsidRDefault="00100D2E" w:rsidP="007741EF">
            <w:pPr>
              <w:widowControl w:val="0"/>
              <w:autoSpaceDE w:val="0"/>
              <w:autoSpaceDN w:val="0"/>
              <w:adjustRightInd w:val="0"/>
              <w:ind w:firstLine="11"/>
              <w:jc w:val="both"/>
            </w:pPr>
          </w:p>
          <w:p w:rsidR="00100D2E" w:rsidRPr="007741EF" w:rsidRDefault="00306CEF" w:rsidP="007741EF">
            <w:pPr>
              <w:widowControl w:val="0"/>
              <w:autoSpaceDE w:val="0"/>
              <w:autoSpaceDN w:val="0"/>
              <w:adjustRightInd w:val="0"/>
              <w:ind w:firstLine="11"/>
              <w:jc w:val="both"/>
            </w:pPr>
            <w:r>
              <w:t>Генеральный директор</w:t>
            </w:r>
          </w:p>
          <w:p w:rsidR="00100D2E" w:rsidRPr="007741EF" w:rsidRDefault="00100D2E" w:rsidP="007741EF">
            <w:pPr>
              <w:widowControl w:val="0"/>
              <w:autoSpaceDE w:val="0"/>
              <w:autoSpaceDN w:val="0"/>
              <w:adjustRightInd w:val="0"/>
              <w:jc w:val="both"/>
            </w:pPr>
            <w:r w:rsidRPr="007741EF">
              <w:t xml:space="preserve">___________________ </w:t>
            </w:r>
            <w:r w:rsidR="00306CEF">
              <w:t>П.А. Филимонов</w:t>
            </w:r>
          </w:p>
        </w:tc>
      </w:tr>
    </w:tbl>
    <w:p w:rsidR="00100D2E" w:rsidRPr="007741EF" w:rsidRDefault="00100D2E" w:rsidP="007741EF">
      <w:pPr>
        <w:ind w:firstLine="709"/>
        <w:jc w:val="both"/>
        <w:rPr>
          <w:b/>
        </w:rPr>
      </w:pPr>
    </w:p>
    <w:p w:rsidR="00100D2E" w:rsidRPr="007741EF" w:rsidRDefault="00100D2E" w:rsidP="007741EF">
      <w:pPr>
        <w:widowControl w:val="0"/>
        <w:autoSpaceDN w:val="0"/>
        <w:snapToGrid w:val="0"/>
        <w:spacing w:line="276" w:lineRule="auto"/>
        <w:ind w:left="6237" w:hanging="850"/>
        <w:jc w:val="both"/>
        <w:textAlignment w:val="baseline"/>
        <w:rPr>
          <w:lang w:eastAsia="ru-RU"/>
        </w:rPr>
      </w:pPr>
    </w:p>
    <w:p w:rsidR="00100D2E" w:rsidRPr="007741EF" w:rsidRDefault="00100D2E" w:rsidP="007741EF">
      <w:pPr>
        <w:widowControl w:val="0"/>
        <w:autoSpaceDN w:val="0"/>
        <w:snapToGrid w:val="0"/>
        <w:spacing w:line="276" w:lineRule="auto"/>
        <w:ind w:left="6237" w:hanging="850"/>
        <w:jc w:val="both"/>
        <w:textAlignment w:val="baseline"/>
        <w:rPr>
          <w:lang w:eastAsia="ru-RU"/>
        </w:rPr>
      </w:pPr>
    </w:p>
    <w:p w:rsidR="00100D2E" w:rsidRPr="007741EF" w:rsidRDefault="00100D2E" w:rsidP="007741EF">
      <w:pPr>
        <w:widowControl w:val="0"/>
        <w:autoSpaceDN w:val="0"/>
        <w:snapToGrid w:val="0"/>
        <w:ind w:left="6237" w:firstLine="709"/>
        <w:jc w:val="both"/>
        <w:textAlignment w:val="baseline"/>
        <w:rPr>
          <w:lang w:eastAsia="ru-RU"/>
        </w:rPr>
      </w:pPr>
    </w:p>
    <w:p w:rsidR="00100D2E" w:rsidRPr="007741EF" w:rsidRDefault="00100D2E" w:rsidP="007741EF">
      <w:pPr>
        <w:widowControl w:val="0"/>
        <w:autoSpaceDN w:val="0"/>
        <w:snapToGrid w:val="0"/>
        <w:ind w:left="6237" w:firstLine="709"/>
        <w:jc w:val="both"/>
        <w:textAlignment w:val="baseline"/>
        <w:rPr>
          <w:lang w:eastAsia="ru-RU"/>
        </w:rPr>
      </w:pPr>
    </w:p>
    <w:p w:rsidR="00100D2E" w:rsidRPr="007741EF" w:rsidRDefault="00100D2E" w:rsidP="007741EF">
      <w:pPr>
        <w:widowControl w:val="0"/>
        <w:autoSpaceDN w:val="0"/>
        <w:snapToGrid w:val="0"/>
        <w:ind w:left="6237" w:firstLine="709"/>
        <w:jc w:val="both"/>
        <w:textAlignment w:val="baseline"/>
        <w:rPr>
          <w:lang w:eastAsia="ru-RU"/>
        </w:rPr>
      </w:pPr>
    </w:p>
    <w:p w:rsidR="00100D2E" w:rsidRPr="007741EF" w:rsidRDefault="00100D2E" w:rsidP="007741EF">
      <w:pPr>
        <w:widowControl w:val="0"/>
        <w:autoSpaceDN w:val="0"/>
        <w:snapToGrid w:val="0"/>
        <w:ind w:left="6237" w:firstLine="709"/>
        <w:jc w:val="both"/>
        <w:textAlignment w:val="baseline"/>
        <w:rPr>
          <w:lang w:eastAsia="ru-RU"/>
        </w:rPr>
      </w:pPr>
    </w:p>
    <w:p w:rsidR="00100D2E" w:rsidRDefault="00100D2E" w:rsidP="007741EF">
      <w:pPr>
        <w:widowControl w:val="0"/>
        <w:autoSpaceDN w:val="0"/>
        <w:snapToGrid w:val="0"/>
        <w:ind w:left="6237" w:firstLine="709"/>
        <w:jc w:val="both"/>
        <w:textAlignment w:val="baseline"/>
        <w:rPr>
          <w:lang w:eastAsia="ru-RU"/>
        </w:rPr>
      </w:pPr>
    </w:p>
    <w:p w:rsidR="00E837A3" w:rsidRDefault="00E837A3" w:rsidP="007741EF">
      <w:pPr>
        <w:widowControl w:val="0"/>
        <w:autoSpaceDN w:val="0"/>
        <w:snapToGrid w:val="0"/>
        <w:ind w:left="6237" w:firstLine="709"/>
        <w:jc w:val="both"/>
        <w:textAlignment w:val="baseline"/>
        <w:rPr>
          <w:lang w:eastAsia="ru-RU"/>
        </w:rPr>
      </w:pPr>
    </w:p>
    <w:p w:rsidR="00E837A3" w:rsidRDefault="00E837A3" w:rsidP="007741EF">
      <w:pPr>
        <w:widowControl w:val="0"/>
        <w:autoSpaceDN w:val="0"/>
        <w:snapToGrid w:val="0"/>
        <w:ind w:left="6237" w:firstLine="709"/>
        <w:jc w:val="both"/>
        <w:textAlignment w:val="baseline"/>
        <w:rPr>
          <w:lang w:eastAsia="ru-RU"/>
        </w:rPr>
      </w:pPr>
    </w:p>
    <w:p w:rsidR="00E837A3" w:rsidRDefault="00E837A3" w:rsidP="007741EF">
      <w:pPr>
        <w:widowControl w:val="0"/>
        <w:autoSpaceDN w:val="0"/>
        <w:snapToGrid w:val="0"/>
        <w:ind w:left="6237" w:firstLine="709"/>
        <w:jc w:val="both"/>
        <w:textAlignment w:val="baseline"/>
        <w:rPr>
          <w:lang w:eastAsia="ru-RU"/>
        </w:rPr>
      </w:pPr>
    </w:p>
    <w:p w:rsidR="00E837A3" w:rsidRPr="007741EF" w:rsidRDefault="00E837A3" w:rsidP="007741EF">
      <w:pPr>
        <w:widowControl w:val="0"/>
        <w:autoSpaceDN w:val="0"/>
        <w:snapToGrid w:val="0"/>
        <w:ind w:left="6237" w:firstLine="709"/>
        <w:jc w:val="both"/>
        <w:textAlignment w:val="baseline"/>
        <w:rPr>
          <w:lang w:eastAsia="ru-RU"/>
        </w:rPr>
      </w:pPr>
    </w:p>
    <w:p w:rsidR="00100D2E" w:rsidRPr="007741EF" w:rsidRDefault="00100D2E" w:rsidP="007741EF">
      <w:pPr>
        <w:widowControl w:val="0"/>
        <w:autoSpaceDN w:val="0"/>
        <w:snapToGrid w:val="0"/>
        <w:ind w:left="6237" w:firstLine="709"/>
        <w:jc w:val="both"/>
        <w:textAlignment w:val="baseline"/>
        <w:rPr>
          <w:lang w:eastAsia="ru-RU"/>
        </w:rPr>
      </w:pPr>
    </w:p>
    <w:p w:rsidR="00100D2E" w:rsidRPr="007741EF" w:rsidRDefault="00100D2E" w:rsidP="007741EF">
      <w:pPr>
        <w:widowControl w:val="0"/>
        <w:autoSpaceDN w:val="0"/>
        <w:snapToGrid w:val="0"/>
        <w:ind w:left="6237" w:firstLine="709"/>
        <w:jc w:val="both"/>
        <w:textAlignment w:val="baseline"/>
        <w:rPr>
          <w:lang w:eastAsia="ru-RU"/>
        </w:rPr>
      </w:pPr>
    </w:p>
    <w:p w:rsidR="00100D2E" w:rsidRPr="007741EF" w:rsidRDefault="00100D2E" w:rsidP="007741EF">
      <w:pPr>
        <w:widowControl w:val="0"/>
        <w:autoSpaceDN w:val="0"/>
        <w:snapToGrid w:val="0"/>
        <w:ind w:left="6237" w:firstLine="709"/>
        <w:jc w:val="right"/>
        <w:textAlignment w:val="baseline"/>
        <w:rPr>
          <w:lang w:eastAsia="ru-RU"/>
        </w:rPr>
      </w:pPr>
      <w:r w:rsidRPr="007741EF">
        <w:rPr>
          <w:lang w:eastAsia="ru-RU"/>
        </w:rPr>
        <w:lastRenderedPageBreak/>
        <w:t>Приложение № 1</w:t>
      </w:r>
    </w:p>
    <w:p w:rsidR="00100D2E" w:rsidRPr="007741EF" w:rsidRDefault="00100D2E" w:rsidP="007741EF">
      <w:pPr>
        <w:widowControl w:val="0"/>
        <w:autoSpaceDN w:val="0"/>
        <w:snapToGrid w:val="0"/>
        <w:ind w:left="6237" w:firstLine="567"/>
        <w:jc w:val="right"/>
        <w:textAlignment w:val="baseline"/>
        <w:rPr>
          <w:lang w:eastAsia="ru-RU"/>
        </w:rPr>
      </w:pPr>
      <w:r w:rsidRPr="007741EF">
        <w:rPr>
          <w:lang w:eastAsia="ru-RU"/>
        </w:rPr>
        <w:t xml:space="preserve">к Муниципальному контракту </w:t>
      </w:r>
    </w:p>
    <w:p w:rsidR="00100D2E" w:rsidRPr="007741EF" w:rsidRDefault="00100D2E" w:rsidP="007741EF">
      <w:pPr>
        <w:autoSpaceDE w:val="0"/>
        <w:autoSpaceDN w:val="0"/>
        <w:ind w:firstLine="709"/>
        <w:jc w:val="right"/>
        <w:textAlignment w:val="baseline"/>
        <w:rPr>
          <w:lang w:eastAsia="ru-RU"/>
        </w:rPr>
      </w:pPr>
      <w:r w:rsidRPr="007741EF">
        <w:rPr>
          <w:lang w:eastAsia="ru-RU"/>
        </w:rPr>
        <w:t>№</w:t>
      </w:r>
      <w:r w:rsidR="00306CEF">
        <w:rPr>
          <w:lang w:eastAsia="ru-RU"/>
        </w:rPr>
        <w:t xml:space="preserve"> 01-19/ОМС</w:t>
      </w:r>
    </w:p>
    <w:p w:rsidR="00100D2E" w:rsidRPr="007741EF" w:rsidRDefault="00100D2E" w:rsidP="007741EF">
      <w:pPr>
        <w:autoSpaceDE w:val="0"/>
        <w:autoSpaceDN w:val="0"/>
        <w:ind w:firstLine="709"/>
        <w:jc w:val="right"/>
        <w:textAlignment w:val="baseline"/>
        <w:rPr>
          <w:lang w:eastAsia="ru-RU"/>
        </w:rPr>
      </w:pPr>
      <w:r w:rsidRPr="007741EF">
        <w:rPr>
          <w:lang w:eastAsia="ru-RU"/>
        </w:rPr>
        <w:t xml:space="preserve">                                                                            </w:t>
      </w:r>
      <w:r w:rsidR="00E837A3">
        <w:rPr>
          <w:lang w:eastAsia="ru-RU"/>
        </w:rPr>
        <w:t xml:space="preserve">    </w:t>
      </w:r>
      <w:r w:rsidR="0060679E">
        <w:rPr>
          <w:lang w:eastAsia="ru-RU"/>
        </w:rPr>
        <w:t>от «13</w:t>
      </w:r>
      <w:r w:rsidR="00E837A3">
        <w:rPr>
          <w:lang w:eastAsia="ru-RU"/>
        </w:rPr>
        <w:t>»</w:t>
      </w:r>
      <w:r w:rsidR="0060679E">
        <w:rPr>
          <w:lang w:eastAsia="ru-RU"/>
        </w:rPr>
        <w:t xml:space="preserve"> мая </w:t>
      </w:r>
      <w:proofErr w:type="gramStart"/>
      <w:r w:rsidR="00E837A3">
        <w:rPr>
          <w:lang w:eastAsia="ru-RU"/>
        </w:rPr>
        <w:t>2019</w:t>
      </w:r>
      <w:r w:rsidRPr="007741EF">
        <w:rPr>
          <w:lang w:eastAsia="ru-RU"/>
        </w:rPr>
        <w:t xml:space="preserve">  г.</w:t>
      </w:r>
      <w:proofErr w:type="gramEnd"/>
      <w:r w:rsidRPr="007741EF">
        <w:rPr>
          <w:lang w:eastAsia="ru-RU"/>
        </w:rPr>
        <w:t xml:space="preserve">  </w:t>
      </w:r>
    </w:p>
    <w:p w:rsidR="00100D2E" w:rsidRPr="008B3D8C" w:rsidRDefault="00100D2E" w:rsidP="008B3D8C">
      <w:pPr>
        <w:autoSpaceDE w:val="0"/>
        <w:autoSpaceDN w:val="0"/>
        <w:ind w:firstLine="709"/>
        <w:jc w:val="center"/>
        <w:textAlignment w:val="baseline"/>
        <w:rPr>
          <w:lang w:eastAsia="ru-RU"/>
        </w:rPr>
      </w:pPr>
      <w:r w:rsidRPr="007741EF">
        <w:rPr>
          <w:lang w:eastAsia="ru-RU"/>
        </w:rPr>
        <w:t>Спецификация</w:t>
      </w:r>
    </w:p>
    <w:tbl>
      <w:tblPr>
        <w:tblW w:w="10314" w:type="dxa"/>
        <w:tblLayout w:type="fixed"/>
        <w:tblLook w:val="04A0" w:firstRow="1" w:lastRow="0" w:firstColumn="1" w:lastColumn="0" w:noHBand="0" w:noVBand="1"/>
      </w:tblPr>
      <w:tblGrid>
        <w:gridCol w:w="528"/>
        <w:gridCol w:w="2274"/>
        <w:gridCol w:w="1795"/>
        <w:gridCol w:w="1607"/>
        <w:gridCol w:w="2126"/>
        <w:gridCol w:w="1984"/>
      </w:tblGrid>
      <w:tr w:rsidR="00100D2E" w:rsidRPr="007741EF" w:rsidTr="002805F3">
        <w:trPr>
          <w:trHeight w:val="1134"/>
        </w:trPr>
        <w:tc>
          <w:tcPr>
            <w:tcW w:w="528" w:type="dxa"/>
            <w:tcBorders>
              <w:top w:val="single" w:sz="6" w:space="0" w:color="auto"/>
              <w:left w:val="single" w:sz="6" w:space="0" w:color="auto"/>
              <w:bottom w:val="single" w:sz="6" w:space="0" w:color="auto"/>
              <w:right w:val="single" w:sz="6" w:space="0" w:color="auto"/>
            </w:tcBorders>
            <w:vAlign w:val="center"/>
            <w:hideMark/>
          </w:tcPr>
          <w:p w:rsidR="00100D2E" w:rsidRPr="007741EF" w:rsidRDefault="00100D2E" w:rsidP="007741EF">
            <w:pPr>
              <w:widowControl w:val="0"/>
              <w:suppressAutoHyphens w:val="0"/>
              <w:snapToGrid w:val="0"/>
              <w:ind w:left="-767" w:firstLine="720"/>
              <w:jc w:val="both"/>
              <w:rPr>
                <w:lang w:eastAsia="ru-RU"/>
              </w:rPr>
            </w:pPr>
            <w:r w:rsidRPr="007741EF">
              <w:rPr>
                <w:lang w:eastAsia="ru-RU"/>
              </w:rPr>
              <w:t>№</w:t>
            </w:r>
          </w:p>
          <w:p w:rsidR="00100D2E" w:rsidRPr="007741EF" w:rsidRDefault="00100D2E" w:rsidP="007741EF">
            <w:pPr>
              <w:widowControl w:val="0"/>
              <w:suppressAutoHyphens w:val="0"/>
              <w:snapToGrid w:val="0"/>
              <w:ind w:left="-767" w:firstLine="720"/>
              <w:jc w:val="both"/>
              <w:rPr>
                <w:lang w:eastAsia="ru-RU"/>
              </w:rPr>
            </w:pPr>
            <w:r w:rsidRPr="007741EF">
              <w:rPr>
                <w:lang w:eastAsia="ru-RU"/>
              </w:rPr>
              <w:t>п/п</w:t>
            </w:r>
          </w:p>
        </w:tc>
        <w:tc>
          <w:tcPr>
            <w:tcW w:w="2274" w:type="dxa"/>
            <w:tcBorders>
              <w:top w:val="single" w:sz="6" w:space="0" w:color="auto"/>
              <w:left w:val="single" w:sz="6" w:space="0" w:color="auto"/>
              <w:bottom w:val="single" w:sz="6" w:space="0" w:color="auto"/>
              <w:right w:val="single" w:sz="6" w:space="0" w:color="auto"/>
            </w:tcBorders>
            <w:vAlign w:val="center"/>
            <w:hideMark/>
          </w:tcPr>
          <w:p w:rsidR="00100D2E" w:rsidRPr="007741EF" w:rsidRDefault="00100D2E" w:rsidP="007741EF">
            <w:pPr>
              <w:widowControl w:val="0"/>
              <w:suppressAutoHyphens w:val="0"/>
              <w:snapToGrid w:val="0"/>
              <w:ind w:left="-57" w:firstLine="238"/>
              <w:jc w:val="both"/>
              <w:rPr>
                <w:lang w:eastAsia="ru-RU"/>
              </w:rPr>
            </w:pPr>
            <w:r w:rsidRPr="007741EF">
              <w:t>Наименование оздоровительного учреждения (полностью с указанием места нахождения)</w:t>
            </w:r>
          </w:p>
        </w:tc>
        <w:tc>
          <w:tcPr>
            <w:tcW w:w="1795" w:type="dxa"/>
            <w:tcBorders>
              <w:top w:val="single" w:sz="6" w:space="0" w:color="auto"/>
              <w:left w:val="single" w:sz="4" w:space="0" w:color="auto"/>
              <w:bottom w:val="single" w:sz="6" w:space="0" w:color="auto"/>
              <w:right w:val="single" w:sz="6" w:space="0" w:color="auto"/>
            </w:tcBorders>
            <w:vAlign w:val="center"/>
            <w:hideMark/>
          </w:tcPr>
          <w:p w:rsidR="00100D2E" w:rsidRPr="007741EF" w:rsidRDefault="00100D2E" w:rsidP="007741EF">
            <w:pPr>
              <w:widowControl w:val="0"/>
              <w:suppressAutoHyphens w:val="0"/>
              <w:snapToGrid w:val="0"/>
              <w:ind w:left="-57" w:firstLine="119"/>
              <w:jc w:val="both"/>
              <w:rPr>
                <w:lang w:eastAsia="ru-RU"/>
              </w:rPr>
            </w:pPr>
            <w:r w:rsidRPr="007741EF">
              <w:t>Период оказания услуг (по сменам)</w:t>
            </w:r>
          </w:p>
        </w:tc>
        <w:tc>
          <w:tcPr>
            <w:tcW w:w="1607" w:type="dxa"/>
            <w:tcBorders>
              <w:top w:val="single" w:sz="6" w:space="0" w:color="auto"/>
              <w:left w:val="single" w:sz="6" w:space="0" w:color="auto"/>
              <w:bottom w:val="single" w:sz="6" w:space="0" w:color="auto"/>
              <w:right w:val="single" w:sz="6" w:space="0" w:color="auto"/>
            </w:tcBorders>
            <w:vAlign w:val="center"/>
            <w:hideMark/>
          </w:tcPr>
          <w:p w:rsidR="00100D2E" w:rsidRPr="007741EF" w:rsidRDefault="00100D2E" w:rsidP="007741EF">
            <w:pPr>
              <w:widowControl w:val="0"/>
              <w:suppressAutoHyphens w:val="0"/>
              <w:snapToGrid w:val="0"/>
              <w:ind w:left="-57" w:firstLine="119"/>
              <w:jc w:val="both"/>
              <w:rPr>
                <w:lang w:eastAsia="ru-RU"/>
              </w:rPr>
            </w:pPr>
            <w:r w:rsidRPr="007741EF">
              <w:t>Количество путевок, шт.</w:t>
            </w:r>
          </w:p>
        </w:tc>
        <w:tc>
          <w:tcPr>
            <w:tcW w:w="2126" w:type="dxa"/>
            <w:tcBorders>
              <w:top w:val="single" w:sz="6" w:space="0" w:color="auto"/>
              <w:left w:val="single" w:sz="6" w:space="0" w:color="auto"/>
              <w:bottom w:val="single" w:sz="6" w:space="0" w:color="auto"/>
              <w:right w:val="single" w:sz="6" w:space="0" w:color="auto"/>
            </w:tcBorders>
            <w:vAlign w:val="center"/>
            <w:hideMark/>
          </w:tcPr>
          <w:p w:rsidR="00100D2E" w:rsidRPr="007741EF" w:rsidRDefault="00100D2E" w:rsidP="007741EF">
            <w:pPr>
              <w:widowControl w:val="0"/>
              <w:suppressAutoHyphens w:val="0"/>
              <w:snapToGrid w:val="0"/>
              <w:ind w:left="-57" w:firstLine="119"/>
              <w:jc w:val="both"/>
              <w:rPr>
                <w:lang w:eastAsia="ru-RU"/>
              </w:rPr>
            </w:pPr>
            <w:r w:rsidRPr="007741EF">
              <w:t>Цена одной путевки, рублей</w:t>
            </w:r>
          </w:p>
        </w:tc>
        <w:tc>
          <w:tcPr>
            <w:tcW w:w="1984" w:type="dxa"/>
            <w:tcBorders>
              <w:top w:val="single" w:sz="6" w:space="0" w:color="auto"/>
              <w:left w:val="single" w:sz="6" w:space="0" w:color="auto"/>
              <w:bottom w:val="single" w:sz="6" w:space="0" w:color="auto"/>
              <w:right w:val="single" w:sz="6" w:space="0" w:color="auto"/>
            </w:tcBorders>
            <w:vAlign w:val="center"/>
            <w:hideMark/>
          </w:tcPr>
          <w:p w:rsidR="00100D2E" w:rsidRPr="007741EF" w:rsidRDefault="00100D2E" w:rsidP="007741EF">
            <w:pPr>
              <w:widowControl w:val="0"/>
              <w:suppressAutoHyphens w:val="0"/>
              <w:snapToGrid w:val="0"/>
              <w:ind w:left="-57" w:firstLine="119"/>
              <w:jc w:val="both"/>
            </w:pPr>
            <w:r w:rsidRPr="007741EF">
              <w:t>Сумма</w:t>
            </w:r>
          </w:p>
          <w:p w:rsidR="00100D2E" w:rsidRPr="007741EF" w:rsidRDefault="00100D2E" w:rsidP="007741EF">
            <w:pPr>
              <w:widowControl w:val="0"/>
              <w:suppressAutoHyphens w:val="0"/>
              <w:snapToGrid w:val="0"/>
              <w:ind w:left="-57" w:firstLine="119"/>
              <w:jc w:val="both"/>
              <w:rPr>
                <w:lang w:eastAsia="ru-RU"/>
              </w:rPr>
            </w:pPr>
            <w:r w:rsidRPr="007741EF">
              <w:t>(руб.)</w:t>
            </w:r>
          </w:p>
        </w:tc>
      </w:tr>
      <w:tr w:rsidR="00306CEF" w:rsidRPr="007741EF" w:rsidTr="002805F3">
        <w:trPr>
          <w:trHeight w:val="1134"/>
        </w:trPr>
        <w:tc>
          <w:tcPr>
            <w:tcW w:w="528" w:type="dxa"/>
            <w:tcBorders>
              <w:top w:val="single" w:sz="6" w:space="0" w:color="auto"/>
              <w:left w:val="single" w:sz="6" w:space="0" w:color="auto"/>
              <w:bottom w:val="single" w:sz="6" w:space="0" w:color="auto"/>
              <w:right w:val="single" w:sz="6" w:space="0" w:color="auto"/>
            </w:tcBorders>
            <w:vAlign w:val="center"/>
          </w:tcPr>
          <w:p w:rsidR="00306CEF" w:rsidRPr="007741EF" w:rsidRDefault="00306CEF" w:rsidP="00306CEF">
            <w:pPr>
              <w:widowControl w:val="0"/>
              <w:suppressAutoHyphens w:val="0"/>
              <w:snapToGrid w:val="0"/>
              <w:ind w:left="-767" w:firstLine="720"/>
              <w:jc w:val="center"/>
              <w:rPr>
                <w:lang w:eastAsia="ru-RU"/>
              </w:rPr>
            </w:pPr>
            <w:r>
              <w:rPr>
                <w:lang w:eastAsia="ru-RU"/>
              </w:rPr>
              <w:t>1</w:t>
            </w:r>
          </w:p>
        </w:tc>
        <w:tc>
          <w:tcPr>
            <w:tcW w:w="2274" w:type="dxa"/>
            <w:tcBorders>
              <w:top w:val="single" w:sz="6" w:space="0" w:color="auto"/>
              <w:left w:val="single" w:sz="6" w:space="0" w:color="auto"/>
              <w:bottom w:val="single" w:sz="6" w:space="0" w:color="auto"/>
              <w:right w:val="single" w:sz="6" w:space="0" w:color="auto"/>
            </w:tcBorders>
            <w:vAlign w:val="center"/>
          </w:tcPr>
          <w:p w:rsidR="00306CEF" w:rsidRPr="008B3D8C" w:rsidRDefault="00306CEF" w:rsidP="00306CEF">
            <w:pPr>
              <w:widowControl w:val="0"/>
              <w:suppressAutoHyphens w:val="0"/>
              <w:snapToGrid w:val="0"/>
              <w:ind w:left="-57" w:firstLine="238"/>
              <w:jc w:val="center"/>
              <w:rPr>
                <w:sz w:val="20"/>
              </w:rPr>
            </w:pPr>
            <w:r w:rsidRPr="008B3D8C">
              <w:rPr>
                <w:sz w:val="20"/>
                <w:szCs w:val="22"/>
                <w:lang w:eastAsia="ru-RU"/>
              </w:rPr>
              <w:t>Санаторий «Курьи», расположен</w:t>
            </w:r>
            <w:r w:rsidRPr="008B3D8C">
              <w:rPr>
                <w:sz w:val="20"/>
                <w:szCs w:val="22"/>
              </w:rPr>
              <w:t xml:space="preserve"> Свердловская область, г. Сухой Лог, с. Курьи, ул. Батенева, 46, расположенный в радиусе 120 км от города Каменска-Уральского.</w:t>
            </w:r>
          </w:p>
        </w:tc>
        <w:tc>
          <w:tcPr>
            <w:tcW w:w="1795" w:type="dxa"/>
            <w:tcBorders>
              <w:top w:val="single" w:sz="6" w:space="0" w:color="auto"/>
              <w:left w:val="single" w:sz="4" w:space="0" w:color="auto"/>
              <w:bottom w:val="single" w:sz="6" w:space="0" w:color="auto"/>
              <w:right w:val="single" w:sz="6" w:space="0" w:color="auto"/>
            </w:tcBorders>
            <w:vAlign w:val="center"/>
          </w:tcPr>
          <w:p w:rsidR="00306CEF" w:rsidRPr="00E16A8D" w:rsidRDefault="00306CEF" w:rsidP="00306CEF">
            <w:pPr>
              <w:widowControl w:val="0"/>
              <w:suppressAutoHyphens w:val="0"/>
              <w:snapToGrid w:val="0"/>
              <w:ind w:left="-57" w:firstLine="119"/>
              <w:jc w:val="center"/>
              <w:rPr>
                <w:b/>
                <w:sz w:val="22"/>
                <w:szCs w:val="22"/>
                <w:lang w:eastAsia="ru-RU"/>
              </w:rPr>
            </w:pPr>
            <w:r>
              <w:rPr>
                <w:b/>
                <w:sz w:val="22"/>
                <w:szCs w:val="22"/>
                <w:lang w:eastAsia="ru-RU"/>
              </w:rPr>
              <w:t>1</w:t>
            </w:r>
            <w:r w:rsidRPr="00E16A8D">
              <w:rPr>
                <w:b/>
                <w:sz w:val="22"/>
                <w:szCs w:val="22"/>
                <w:lang w:eastAsia="ru-RU"/>
              </w:rPr>
              <w:t xml:space="preserve"> смена:</w:t>
            </w:r>
          </w:p>
          <w:p w:rsidR="00306CEF" w:rsidRDefault="00306CEF" w:rsidP="00306CEF">
            <w:pPr>
              <w:widowControl w:val="0"/>
              <w:suppressAutoHyphens w:val="0"/>
              <w:snapToGrid w:val="0"/>
              <w:ind w:left="-57" w:firstLine="119"/>
              <w:jc w:val="center"/>
              <w:rPr>
                <w:sz w:val="22"/>
                <w:szCs w:val="22"/>
                <w:lang w:eastAsia="ru-RU"/>
              </w:rPr>
            </w:pPr>
            <w:r>
              <w:rPr>
                <w:sz w:val="22"/>
                <w:szCs w:val="22"/>
                <w:lang w:eastAsia="ru-RU"/>
              </w:rPr>
              <w:t>с 25.05.19г.</w:t>
            </w:r>
          </w:p>
          <w:p w:rsidR="00306CEF" w:rsidRDefault="00306CEF" w:rsidP="00306CEF">
            <w:pPr>
              <w:widowControl w:val="0"/>
              <w:suppressAutoHyphens w:val="0"/>
              <w:snapToGrid w:val="0"/>
              <w:ind w:left="-57" w:firstLine="119"/>
              <w:jc w:val="center"/>
              <w:rPr>
                <w:sz w:val="22"/>
                <w:szCs w:val="22"/>
                <w:lang w:eastAsia="ru-RU"/>
              </w:rPr>
            </w:pPr>
            <w:r>
              <w:rPr>
                <w:sz w:val="22"/>
                <w:szCs w:val="22"/>
                <w:lang w:eastAsia="ru-RU"/>
              </w:rPr>
              <w:t>по</w:t>
            </w:r>
          </w:p>
          <w:p w:rsidR="00306CEF" w:rsidRPr="007741EF" w:rsidRDefault="00306CEF" w:rsidP="00306CEF">
            <w:pPr>
              <w:widowControl w:val="0"/>
              <w:suppressAutoHyphens w:val="0"/>
              <w:snapToGrid w:val="0"/>
              <w:ind w:left="-57" w:firstLine="119"/>
              <w:jc w:val="center"/>
            </w:pPr>
            <w:r>
              <w:rPr>
                <w:sz w:val="22"/>
                <w:szCs w:val="22"/>
                <w:lang w:eastAsia="ru-RU"/>
              </w:rPr>
              <w:t>17.06.19г</w:t>
            </w:r>
          </w:p>
        </w:tc>
        <w:tc>
          <w:tcPr>
            <w:tcW w:w="1607" w:type="dxa"/>
            <w:tcBorders>
              <w:top w:val="single" w:sz="6" w:space="0" w:color="auto"/>
              <w:left w:val="single" w:sz="6" w:space="0" w:color="auto"/>
              <w:bottom w:val="single" w:sz="6" w:space="0" w:color="auto"/>
              <w:right w:val="single" w:sz="6" w:space="0" w:color="auto"/>
            </w:tcBorders>
            <w:vAlign w:val="center"/>
          </w:tcPr>
          <w:p w:rsidR="00306CEF" w:rsidRPr="007741EF" w:rsidRDefault="00306CEF" w:rsidP="00306CEF">
            <w:pPr>
              <w:widowControl w:val="0"/>
              <w:suppressAutoHyphens w:val="0"/>
              <w:snapToGrid w:val="0"/>
              <w:ind w:left="-57" w:firstLine="119"/>
              <w:jc w:val="center"/>
            </w:pPr>
            <w:r>
              <w:t>36</w:t>
            </w:r>
          </w:p>
        </w:tc>
        <w:tc>
          <w:tcPr>
            <w:tcW w:w="2126" w:type="dxa"/>
            <w:tcBorders>
              <w:top w:val="single" w:sz="6" w:space="0" w:color="auto"/>
              <w:left w:val="single" w:sz="6" w:space="0" w:color="auto"/>
              <w:bottom w:val="single" w:sz="6" w:space="0" w:color="auto"/>
              <w:right w:val="single" w:sz="6" w:space="0" w:color="auto"/>
            </w:tcBorders>
            <w:vAlign w:val="center"/>
          </w:tcPr>
          <w:p w:rsidR="00306CEF" w:rsidRPr="007741EF" w:rsidRDefault="00306CEF" w:rsidP="00306CEF">
            <w:pPr>
              <w:widowControl w:val="0"/>
              <w:suppressAutoHyphens w:val="0"/>
              <w:snapToGrid w:val="0"/>
              <w:ind w:left="-57" w:firstLine="119"/>
              <w:jc w:val="center"/>
            </w:pPr>
            <w:r>
              <w:t>29000,00</w:t>
            </w:r>
          </w:p>
        </w:tc>
        <w:tc>
          <w:tcPr>
            <w:tcW w:w="1984" w:type="dxa"/>
            <w:tcBorders>
              <w:top w:val="single" w:sz="6" w:space="0" w:color="auto"/>
              <w:left w:val="single" w:sz="6" w:space="0" w:color="auto"/>
              <w:bottom w:val="single" w:sz="6" w:space="0" w:color="auto"/>
              <w:right w:val="single" w:sz="6" w:space="0" w:color="auto"/>
            </w:tcBorders>
            <w:vAlign w:val="center"/>
          </w:tcPr>
          <w:p w:rsidR="00306CEF" w:rsidRPr="007741EF" w:rsidRDefault="00306CEF" w:rsidP="00306CEF">
            <w:pPr>
              <w:widowControl w:val="0"/>
              <w:suppressAutoHyphens w:val="0"/>
              <w:snapToGrid w:val="0"/>
              <w:ind w:left="-57" w:firstLine="119"/>
              <w:jc w:val="center"/>
            </w:pPr>
            <w:r>
              <w:t>1 044 000,00</w:t>
            </w:r>
          </w:p>
        </w:tc>
      </w:tr>
      <w:tr w:rsidR="00100D2E" w:rsidRPr="007741EF" w:rsidTr="002805F3">
        <w:trPr>
          <w:trHeight w:val="66"/>
        </w:trPr>
        <w:tc>
          <w:tcPr>
            <w:tcW w:w="528" w:type="dxa"/>
            <w:tcBorders>
              <w:top w:val="single" w:sz="6" w:space="0" w:color="auto"/>
              <w:left w:val="single" w:sz="6" w:space="0" w:color="auto"/>
              <w:bottom w:val="single" w:sz="6" w:space="0" w:color="auto"/>
              <w:right w:val="single" w:sz="6" w:space="0" w:color="auto"/>
            </w:tcBorders>
          </w:tcPr>
          <w:p w:rsidR="00306CEF" w:rsidRDefault="00306CEF" w:rsidP="00306CEF">
            <w:pPr>
              <w:widowControl w:val="0"/>
              <w:suppressAutoHyphens w:val="0"/>
              <w:snapToGrid w:val="0"/>
              <w:ind w:left="-767" w:firstLine="720"/>
              <w:jc w:val="center"/>
              <w:rPr>
                <w:lang w:eastAsia="ru-RU"/>
              </w:rPr>
            </w:pPr>
          </w:p>
          <w:p w:rsidR="00306CEF" w:rsidRDefault="00306CEF" w:rsidP="00306CEF">
            <w:pPr>
              <w:widowControl w:val="0"/>
              <w:suppressAutoHyphens w:val="0"/>
              <w:snapToGrid w:val="0"/>
              <w:ind w:left="-767" w:firstLine="720"/>
              <w:jc w:val="center"/>
              <w:rPr>
                <w:lang w:eastAsia="ru-RU"/>
              </w:rPr>
            </w:pPr>
          </w:p>
          <w:p w:rsidR="00306CEF" w:rsidRDefault="00306CEF" w:rsidP="00306CEF">
            <w:pPr>
              <w:widowControl w:val="0"/>
              <w:suppressAutoHyphens w:val="0"/>
              <w:snapToGrid w:val="0"/>
              <w:ind w:left="-767" w:firstLine="720"/>
              <w:jc w:val="center"/>
              <w:rPr>
                <w:lang w:eastAsia="ru-RU"/>
              </w:rPr>
            </w:pPr>
          </w:p>
          <w:p w:rsidR="00306CEF" w:rsidRDefault="00306CEF" w:rsidP="00306CEF">
            <w:pPr>
              <w:widowControl w:val="0"/>
              <w:suppressAutoHyphens w:val="0"/>
              <w:snapToGrid w:val="0"/>
              <w:ind w:left="-767" w:firstLine="720"/>
              <w:jc w:val="center"/>
              <w:rPr>
                <w:lang w:eastAsia="ru-RU"/>
              </w:rPr>
            </w:pPr>
          </w:p>
          <w:p w:rsidR="00100D2E" w:rsidRPr="007741EF" w:rsidRDefault="00306CEF" w:rsidP="00306CEF">
            <w:pPr>
              <w:widowControl w:val="0"/>
              <w:suppressAutoHyphens w:val="0"/>
              <w:snapToGrid w:val="0"/>
              <w:ind w:left="-767" w:firstLine="720"/>
              <w:jc w:val="center"/>
              <w:rPr>
                <w:lang w:eastAsia="ru-RU"/>
              </w:rPr>
            </w:pPr>
            <w:r>
              <w:rPr>
                <w:lang w:eastAsia="ru-RU"/>
              </w:rPr>
              <w:t>2</w:t>
            </w:r>
          </w:p>
        </w:tc>
        <w:tc>
          <w:tcPr>
            <w:tcW w:w="2274" w:type="dxa"/>
            <w:tcBorders>
              <w:top w:val="single" w:sz="6" w:space="0" w:color="auto"/>
              <w:left w:val="single" w:sz="6" w:space="0" w:color="auto"/>
              <w:bottom w:val="single" w:sz="6" w:space="0" w:color="auto"/>
              <w:right w:val="single" w:sz="6" w:space="0" w:color="auto"/>
            </w:tcBorders>
          </w:tcPr>
          <w:p w:rsidR="00100D2E" w:rsidRPr="008B3D8C" w:rsidRDefault="00306CEF" w:rsidP="00306CEF">
            <w:pPr>
              <w:widowControl w:val="0"/>
              <w:suppressAutoHyphens w:val="0"/>
              <w:snapToGrid w:val="0"/>
              <w:ind w:left="-57"/>
              <w:jc w:val="center"/>
              <w:rPr>
                <w:sz w:val="20"/>
                <w:lang w:eastAsia="ru-RU"/>
              </w:rPr>
            </w:pPr>
            <w:r w:rsidRPr="008B3D8C">
              <w:rPr>
                <w:sz w:val="20"/>
                <w:szCs w:val="22"/>
                <w:lang w:eastAsia="ru-RU"/>
              </w:rPr>
              <w:t>Санаторий «Курьи», расположен</w:t>
            </w:r>
            <w:r w:rsidRPr="008B3D8C">
              <w:rPr>
                <w:sz w:val="20"/>
                <w:szCs w:val="22"/>
              </w:rPr>
              <w:t xml:space="preserve"> Свердловская область, г. Сухой Лог, с. Курьи, ул. Батенева, 46, расположенный в радиусе 120 км от города Каменска-Уральского.</w:t>
            </w:r>
          </w:p>
        </w:tc>
        <w:tc>
          <w:tcPr>
            <w:tcW w:w="1795" w:type="dxa"/>
            <w:tcBorders>
              <w:top w:val="single" w:sz="6" w:space="0" w:color="auto"/>
              <w:left w:val="single" w:sz="4" w:space="0" w:color="auto"/>
              <w:bottom w:val="single" w:sz="6" w:space="0" w:color="auto"/>
              <w:right w:val="single" w:sz="6" w:space="0" w:color="auto"/>
            </w:tcBorders>
            <w:shd w:val="clear" w:color="auto" w:fill="auto"/>
          </w:tcPr>
          <w:p w:rsidR="00306CEF" w:rsidRDefault="00306CEF" w:rsidP="00306CEF">
            <w:pPr>
              <w:widowControl w:val="0"/>
              <w:suppressAutoHyphens w:val="0"/>
              <w:snapToGrid w:val="0"/>
              <w:ind w:left="-57" w:firstLine="119"/>
              <w:jc w:val="center"/>
              <w:rPr>
                <w:b/>
                <w:sz w:val="22"/>
                <w:szCs w:val="22"/>
                <w:lang w:eastAsia="ru-RU"/>
              </w:rPr>
            </w:pPr>
          </w:p>
          <w:p w:rsidR="00306CEF" w:rsidRDefault="00306CEF" w:rsidP="00306CEF">
            <w:pPr>
              <w:widowControl w:val="0"/>
              <w:suppressAutoHyphens w:val="0"/>
              <w:snapToGrid w:val="0"/>
              <w:ind w:left="-57" w:firstLine="119"/>
              <w:jc w:val="center"/>
              <w:rPr>
                <w:b/>
                <w:sz w:val="22"/>
                <w:szCs w:val="22"/>
                <w:lang w:eastAsia="ru-RU"/>
              </w:rPr>
            </w:pPr>
          </w:p>
          <w:p w:rsidR="00306CEF" w:rsidRPr="00E16A8D" w:rsidRDefault="00306CEF" w:rsidP="00306CEF">
            <w:pPr>
              <w:widowControl w:val="0"/>
              <w:suppressAutoHyphens w:val="0"/>
              <w:snapToGrid w:val="0"/>
              <w:ind w:left="-57" w:firstLine="119"/>
              <w:jc w:val="center"/>
              <w:rPr>
                <w:b/>
                <w:sz w:val="22"/>
                <w:szCs w:val="22"/>
                <w:lang w:eastAsia="ru-RU"/>
              </w:rPr>
            </w:pPr>
            <w:r w:rsidRPr="00E16A8D">
              <w:rPr>
                <w:b/>
                <w:sz w:val="22"/>
                <w:szCs w:val="22"/>
                <w:lang w:eastAsia="ru-RU"/>
              </w:rPr>
              <w:t>2 смена:</w:t>
            </w:r>
          </w:p>
          <w:p w:rsidR="00306CEF" w:rsidRDefault="00306CEF" w:rsidP="00306CEF">
            <w:pPr>
              <w:widowControl w:val="0"/>
              <w:suppressAutoHyphens w:val="0"/>
              <w:snapToGrid w:val="0"/>
              <w:ind w:left="-57" w:firstLine="119"/>
              <w:jc w:val="center"/>
              <w:rPr>
                <w:sz w:val="22"/>
                <w:szCs w:val="22"/>
                <w:lang w:eastAsia="ru-RU"/>
              </w:rPr>
            </w:pPr>
            <w:r>
              <w:rPr>
                <w:sz w:val="22"/>
                <w:szCs w:val="22"/>
                <w:lang w:eastAsia="ru-RU"/>
              </w:rPr>
              <w:t>с 19.06.19г.</w:t>
            </w:r>
          </w:p>
          <w:p w:rsidR="00306CEF" w:rsidRDefault="00306CEF" w:rsidP="00306CEF">
            <w:pPr>
              <w:widowControl w:val="0"/>
              <w:suppressAutoHyphens w:val="0"/>
              <w:snapToGrid w:val="0"/>
              <w:ind w:left="-57" w:firstLine="119"/>
              <w:jc w:val="center"/>
              <w:rPr>
                <w:sz w:val="22"/>
                <w:szCs w:val="22"/>
                <w:lang w:eastAsia="ru-RU"/>
              </w:rPr>
            </w:pPr>
            <w:r>
              <w:rPr>
                <w:sz w:val="22"/>
                <w:szCs w:val="22"/>
                <w:lang w:eastAsia="ru-RU"/>
              </w:rPr>
              <w:t>по</w:t>
            </w:r>
          </w:p>
          <w:p w:rsidR="00100D2E" w:rsidRPr="007741EF" w:rsidRDefault="00306CEF" w:rsidP="00306CEF">
            <w:pPr>
              <w:widowControl w:val="0"/>
              <w:suppressAutoHyphens w:val="0"/>
              <w:snapToGrid w:val="0"/>
              <w:ind w:left="-57" w:firstLine="119"/>
              <w:jc w:val="center"/>
              <w:rPr>
                <w:lang w:eastAsia="ru-RU"/>
              </w:rPr>
            </w:pPr>
            <w:r>
              <w:rPr>
                <w:sz w:val="22"/>
                <w:szCs w:val="22"/>
                <w:lang w:eastAsia="ru-RU"/>
              </w:rPr>
              <w:t>12.07.19г</w:t>
            </w:r>
          </w:p>
        </w:tc>
        <w:tc>
          <w:tcPr>
            <w:tcW w:w="1607" w:type="dxa"/>
            <w:tcBorders>
              <w:top w:val="single" w:sz="6" w:space="0" w:color="auto"/>
              <w:left w:val="single" w:sz="6" w:space="0" w:color="auto"/>
              <w:bottom w:val="single" w:sz="6" w:space="0" w:color="auto"/>
              <w:right w:val="single" w:sz="6" w:space="0" w:color="auto"/>
            </w:tcBorders>
            <w:vAlign w:val="center"/>
          </w:tcPr>
          <w:p w:rsidR="00100D2E" w:rsidRPr="007741EF" w:rsidRDefault="00306CEF" w:rsidP="00306CEF">
            <w:pPr>
              <w:widowControl w:val="0"/>
              <w:suppressAutoHyphens w:val="0"/>
              <w:snapToGrid w:val="0"/>
              <w:ind w:left="-57" w:firstLine="119"/>
              <w:jc w:val="center"/>
              <w:rPr>
                <w:lang w:eastAsia="ru-RU"/>
              </w:rPr>
            </w:pPr>
            <w:r>
              <w:rPr>
                <w:lang w:eastAsia="ru-RU"/>
              </w:rPr>
              <w:t>40</w:t>
            </w:r>
          </w:p>
        </w:tc>
        <w:tc>
          <w:tcPr>
            <w:tcW w:w="2126" w:type="dxa"/>
            <w:tcBorders>
              <w:top w:val="single" w:sz="6" w:space="0" w:color="auto"/>
              <w:left w:val="single" w:sz="6" w:space="0" w:color="auto"/>
              <w:bottom w:val="single" w:sz="6" w:space="0" w:color="auto"/>
              <w:right w:val="single" w:sz="6" w:space="0" w:color="auto"/>
            </w:tcBorders>
            <w:vAlign w:val="center"/>
          </w:tcPr>
          <w:p w:rsidR="00100D2E" w:rsidRPr="007741EF" w:rsidRDefault="00306CEF" w:rsidP="00306CEF">
            <w:pPr>
              <w:widowControl w:val="0"/>
              <w:suppressAutoHyphens w:val="0"/>
              <w:snapToGrid w:val="0"/>
              <w:ind w:left="-57" w:firstLine="119"/>
              <w:jc w:val="center"/>
              <w:rPr>
                <w:lang w:eastAsia="ru-RU"/>
              </w:rPr>
            </w:pPr>
            <w:r>
              <w:rPr>
                <w:lang w:eastAsia="ru-RU"/>
              </w:rPr>
              <w:t>29000,00</w:t>
            </w:r>
          </w:p>
        </w:tc>
        <w:tc>
          <w:tcPr>
            <w:tcW w:w="1984" w:type="dxa"/>
            <w:tcBorders>
              <w:top w:val="single" w:sz="6" w:space="0" w:color="auto"/>
              <w:left w:val="single" w:sz="6" w:space="0" w:color="auto"/>
              <w:bottom w:val="single" w:sz="6" w:space="0" w:color="auto"/>
              <w:right w:val="single" w:sz="6" w:space="0" w:color="auto"/>
            </w:tcBorders>
            <w:vAlign w:val="center"/>
          </w:tcPr>
          <w:p w:rsidR="00100D2E" w:rsidRPr="007741EF" w:rsidRDefault="00306CEF" w:rsidP="00306CEF">
            <w:pPr>
              <w:widowControl w:val="0"/>
              <w:suppressAutoHyphens w:val="0"/>
              <w:snapToGrid w:val="0"/>
              <w:ind w:left="-57" w:firstLine="119"/>
              <w:jc w:val="center"/>
              <w:rPr>
                <w:lang w:eastAsia="ru-RU"/>
              </w:rPr>
            </w:pPr>
            <w:r>
              <w:rPr>
                <w:lang w:eastAsia="ru-RU"/>
              </w:rPr>
              <w:t>1 160 000,00</w:t>
            </w:r>
          </w:p>
        </w:tc>
      </w:tr>
      <w:tr w:rsidR="00100D2E" w:rsidRPr="007741EF" w:rsidTr="002805F3">
        <w:trPr>
          <w:trHeight w:val="66"/>
        </w:trPr>
        <w:tc>
          <w:tcPr>
            <w:tcW w:w="528" w:type="dxa"/>
            <w:tcBorders>
              <w:top w:val="single" w:sz="6" w:space="0" w:color="auto"/>
              <w:left w:val="single" w:sz="6" w:space="0" w:color="auto"/>
              <w:bottom w:val="single" w:sz="6" w:space="0" w:color="auto"/>
              <w:right w:val="single" w:sz="6" w:space="0" w:color="auto"/>
            </w:tcBorders>
          </w:tcPr>
          <w:p w:rsidR="00100D2E" w:rsidRPr="007741EF" w:rsidRDefault="00100D2E" w:rsidP="00306CEF">
            <w:pPr>
              <w:widowControl w:val="0"/>
              <w:suppressAutoHyphens w:val="0"/>
              <w:snapToGrid w:val="0"/>
              <w:ind w:left="-767" w:firstLine="720"/>
              <w:jc w:val="center"/>
              <w:rPr>
                <w:lang w:eastAsia="ru-RU"/>
              </w:rPr>
            </w:pPr>
          </w:p>
          <w:p w:rsidR="00100D2E" w:rsidRPr="007741EF" w:rsidRDefault="00100D2E" w:rsidP="00306CEF">
            <w:pPr>
              <w:widowControl w:val="0"/>
              <w:suppressAutoHyphens w:val="0"/>
              <w:snapToGrid w:val="0"/>
              <w:ind w:left="-767" w:firstLine="720"/>
              <w:jc w:val="center"/>
              <w:rPr>
                <w:lang w:eastAsia="ru-RU"/>
              </w:rPr>
            </w:pPr>
          </w:p>
          <w:p w:rsidR="00306CEF" w:rsidRDefault="00306CEF" w:rsidP="00306CEF">
            <w:pPr>
              <w:widowControl w:val="0"/>
              <w:suppressAutoHyphens w:val="0"/>
              <w:snapToGrid w:val="0"/>
              <w:ind w:left="-767" w:firstLine="720"/>
              <w:jc w:val="center"/>
              <w:rPr>
                <w:lang w:eastAsia="ru-RU"/>
              </w:rPr>
            </w:pPr>
          </w:p>
          <w:p w:rsidR="00100D2E" w:rsidRPr="007741EF" w:rsidRDefault="00306CEF" w:rsidP="00306CEF">
            <w:pPr>
              <w:widowControl w:val="0"/>
              <w:suppressAutoHyphens w:val="0"/>
              <w:snapToGrid w:val="0"/>
              <w:ind w:left="-767" w:firstLine="720"/>
              <w:jc w:val="center"/>
              <w:rPr>
                <w:lang w:eastAsia="ru-RU"/>
              </w:rPr>
            </w:pPr>
            <w:r>
              <w:rPr>
                <w:lang w:eastAsia="ru-RU"/>
              </w:rPr>
              <w:t>3</w:t>
            </w:r>
          </w:p>
        </w:tc>
        <w:tc>
          <w:tcPr>
            <w:tcW w:w="2274" w:type="dxa"/>
            <w:tcBorders>
              <w:top w:val="single" w:sz="6" w:space="0" w:color="auto"/>
              <w:left w:val="single" w:sz="6" w:space="0" w:color="auto"/>
              <w:bottom w:val="single" w:sz="6" w:space="0" w:color="auto"/>
              <w:right w:val="single" w:sz="6" w:space="0" w:color="auto"/>
            </w:tcBorders>
          </w:tcPr>
          <w:p w:rsidR="00100D2E" w:rsidRPr="008B3D8C" w:rsidRDefault="00306CEF" w:rsidP="00306CEF">
            <w:pPr>
              <w:widowControl w:val="0"/>
              <w:suppressAutoHyphens w:val="0"/>
              <w:snapToGrid w:val="0"/>
              <w:ind w:left="-57"/>
              <w:jc w:val="center"/>
              <w:rPr>
                <w:sz w:val="20"/>
                <w:lang w:eastAsia="ru-RU"/>
              </w:rPr>
            </w:pPr>
            <w:r w:rsidRPr="008B3D8C">
              <w:rPr>
                <w:sz w:val="20"/>
                <w:szCs w:val="22"/>
                <w:lang w:eastAsia="ru-RU"/>
              </w:rPr>
              <w:t>Санаторий «Курьи», расположен</w:t>
            </w:r>
            <w:r w:rsidRPr="008B3D8C">
              <w:rPr>
                <w:sz w:val="20"/>
                <w:szCs w:val="22"/>
              </w:rPr>
              <w:t xml:space="preserve"> Свердловская область, г. Сухой Лог, с. Курьи, ул. Батенева, 46, расположенный в радиусе 120 км от города Каменска-Уральского.</w:t>
            </w:r>
          </w:p>
        </w:tc>
        <w:tc>
          <w:tcPr>
            <w:tcW w:w="1795" w:type="dxa"/>
            <w:tcBorders>
              <w:top w:val="single" w:sz="6" w:space="0" w:color="auto"/>
              <w:left w:val="single" w:sz="4" w:space="0" w:color="auto"/>
              <w:bottom w:val="single" w:sz="6" w:space="0" w:color="auto"/>
              <w:right w:val="single" w:sz="6" w:space="0" w:color="auto"/>
            </w:tcBorders>
            <w:shd w:val="clear" w:color="auto" w:fill="auto"/>
          </w:tcPr>
          <w:p w:rsidR="00306CEF" w:rsidRDefault="00306CEF" w:rsidP="00306CEF">
            <w:pPr>
              <w:widowControl w:val="0"/>
              <w:suppressAutoHyphens w:val="0"/>
              <w:snapToGrid w:val="0"/>
              <w:ind w:left="-57" w:firstLine="119"/>
              <w:jc w:val="center"/>
              <w:rPr>
                <w:b/>
                <w:sz w:val="22"/>
                <w:szCs w:val="22"/>
                <w:lang w:eastAsia="ru-RU"/>
              </w:rPr>
            </w:pPr>
          </w:p>
          <w:p w:rsidR="00306CEF" w:rsidRDefault="00306CEF" w:rsidP="00306CEF">
            <w:pPr>
              <w:widowControl w:val="0"/>
              <w:suppressAutoHyphens w:val="0"/>
              <w:snapToGrid w:val="0"/>
              <w:ind w:left="-57" w:firstLine="119"/>
              <w:jc w:val="center"/>
              <w:rPr>
                <w:b/>
                <w:sz w:val="22"/>
                <w:szCs w:val="22"/>
                <w:lang w:eastAsia="ru-RU"/>
              </w:rPr>
            </w:pPr>
          </w:p>
          <w:p w:rsidR="00306CEF" w:rsidRPr="00E16A8D" w:rsidRDefault="00306CEF" w:rsidP="00306CEF">
            <w:pPr>
              <w:widowControl w:val="0"/>
              <w:suppressAutoHyphens w:val="0"/>
              <w:snapToGrid w:val="0"/>
              <w:ind w:left="-57" w:firstLine="119"/>
              <w:jc w:val="center"/>
              <w:rPr>
                <w:b/>
                <w:sz w:val="22"/>
                <w:szCs w:val="22"/>
                <w:lang w:eastAsia="ru-RU"/>
              </w:rPr>
            </w:pPr>
            <w:r>
              <w:rPr>
                <w:b/>
                <w:sz w:val="22"/>
                <w:szCs w:val="22"/>
                <w:lang w:eastAsia="ru-RU"/>
              </w:rPr>
              <w:t>3</w:t>
            </w:r>
            <w:r w:rsidRPr="00E16A8D">
              <w:rPr>
                <w:b/>
                <w:sz w:val="22"/>
                <w:szCs w:val="22"/>
                <w:lang w:eastAsia="ru-RU"/>
              </w:rPr>
              <w:t xml:space="preserve"> смена:</w:t>
            </w:r>
          </w:p>
          <w:p w:rsidR="00306CEF" w:rsidRDefault="00745D80" w:rsidP="00306CEF">
            <w:pPr>
              <w:widowControl w:val="0"/>
              <w:suppressAutoHyphens w:val="0"/>
              <w:snapToGrid w:val="0"/>
              <w:ind w:left="-57" w:firstLine="119"/>
              <w:jc w:val="center"/>
              <w:rPr>
                <w:sz w:val="22"/>
                <w:szCs w:val="22"/>
                <w:lang w:eastAsia="ru-RU"/>
              </w:rPr>
            </w:pPr>
            <w:r>
              <w:rPr>
                <w:sz w:val="22"/>
                <w:szCs w:val="22"/>
                <w:lang w:eastAsia="ru-RU"/>
              </w:rPr>
              <w:t>с 14.07</w:t>
            </w:r>
            <w:r w:rsidR="00306CEF">
              <w:rPr>
                <w:sz w:val="22"/>
                <w:szCs w:val="22"/>
                <w:lang w:eastAsia="ru-RU"/>
              </w:rPr>
              <w:t>.19г.</w:t>
            </w:r>
          </w:p>
          <w:p w:rsidR="00306CEF" w:rsidRDefault="00306CEF" w:rsidP="00306CEF">
            <w:pPr>
              <w:widowControl w:val="0"/>
              <w:suppressAutoHyphens w:val="0"/>
              <w:snapToGrid w:val="0"/>
              <w:ind w:left="-57" w:firstLine="119"/>
              <w:jc w:val="center"/>
              <w:rPr>
                <w:sz w:val="22"/>
                <w:szCs w:val="22"/>
                <w:lang w:eastAsia="ru-RU"/>
              </w:rPr>
            </w:pPr>
            <w:r>
              <w:rPr>
                <w:sz w:val="22"/>
                <w:szCs w:val="22"/>
                <w:lang w:eastAsia="ru-RU"/>
              </w:rPr>
              <w:t>по</w:t>
            </w:r>
          </w:p>
          <w:p w:rsidR="00100D2E" w:rsidRPr="007741EF" w:rsidRDefault="00745D80" w:rsidP="00306CEF">
            <w:pPr>
              <w:widowControl w:val="0"/>
              <w:suppressAutoHyphens w:val="0"/>
              <w:snapToGrid w:val="0"/>
              <w:ind w:left="-57" w:firstLine="119"/>
              <w:jc w:val="center"/>
              <w:rPr>
                <w:lang w:eastAsia="ru-RU"/>
              </w:rPr>
            </w:pPr>
            <w:r>
              <w:rPr>
                <w:sz w:val="22"/>
                <w:szCs w:val="22"/>
                <w:lang w:eastAsia="ru-RU"/>
              </w:rPr>
              <w:t>06.08</w:t>
            </w:r>
            <w:r w:rsidR="00306CEF">
              <w:rPr>
                <w:sz w:val="22"/>
                <w:szCs w:val="22"/>
                <w:lang w:eastAsia="ru-RU"/>
              </w:rPr>
              <w:t>.19г</w:t>
            </w:r>
          </w:p>
        </w:tc>
        <w:tc>
          <w:tcPr>
            <w:tcW w:w="1607" w:type="dxa"/>
            <w:tcBorders>
              <w:top w:val="single" w:sz="6" w:space="0" w:color="auto"/>
              <w:left w:val="single" w:sz="6" w:space="0" w:color="auto"/>
              <w:bottom w:val="single" w:sz="6" w:space="0" w:color="auto"/>
              <w:right w:val="single" w:sz="6" w:space="0" w:color="auto"/>
            </w:tcBorders>
            <w:vAlign w:val="center"/>
          </w:tcPr>
          <w:p w:rsidR="00100D2E" w:rsidRPr="007741EF" w:rsidRDefault="00306CEF" w:rsidP="00306CEF">
            <w:pPr>
              <w:widowControl w:val="0"/>
              <w:suppressAutoHyphens w:val="0"/>
              <w:snapToGrid w:val="0"/>
              <w:ind w:left="-57" w:firstLine="119"/>
              <w:jc w:val="center"/>
              <w:rPr>
                <w:lang w:eastAsia="ru-RU"/>
              </w:rPr>
            </w:pPr>
            <w:r>
              <w:rPr>
                <w:lang w:eastAsia="ru-RU"/>
              </w:rPr>
              <w:t>40</w:t>
            </w:r>
          </w:p>
        </w:tc>
        <w:tc>
          <w:tcPr>
            <w:tcW w:w="2126" w:type="dxa"/>
            <w:tcBorders>
              <w:top w:val="single" w:sz="6" w:space="0" w:color="auto"/>
              <w:left w:val="single" w:sz="6" w:space="0" w:color="auto"/>
              <w:bottom w:val="single" w:sz="6" w:space="0" w:color="auto"/>
              <w:right w:val="single" w:sz="6" w:space="0" w:color="auto"/>
            </w:tcBorders>
            <w:vAlign w:val="center"/>
          </w:tcPr>
          <w:p w:rsidR="00100D2E" w:rsidRPr="007741EF" w:rsidRDefault="00306CEF" w:rsidP="00306CEF">
            <w:pPr>
              <w:widowControl w:val="0"/>
              <w:suppressAutoHyphens w:val="0"/>
              <w:snapToGrid w:val="0"/>
              <w:ind w:left="-57" w:firstLine="119"/>
              <w:jc w:val="center"/>
              <w:rPr>
                <w:lang w:eastAsia="ru-RU"/>
              </w:rPr>
            </w:pPr>
            <w:r>
              <w:rPr>
                <w:lang w:eastAsia="ru-RU"/>
              </w:rPr>
              <w:t>29000,00</w:t>
            </w:r>
          </w:p>
        </w:tc>
        <w:tc>
          <w:tcPr>
            <w:tcW w:w="1984" w:type="dxa"/>
            <w:tcBorders>
              <w:top w:val="single" w:sz="6" w:space="0" w:color="auto"/>
              <w:left w:val="single" w:sz="6" w:space="0" w:color="auto"/>
              <w:bottom w:val="single" w:sz="6" w:space="0" w:color="auto"/>
              <w:right w:val="single" w:sz="6" w:space="0" w:color="auto"/>
            </w:tcBorders>
            <w:vAlign w:val="center"/>
          </w:tcPr>
          <w:p w:rsidR="00100D2E" w:rsidRPr="007741EF" w:rsidRDefault="00306CEF" w:rsidP="00306CEF">
            <w:pPr>
              <w:widowControl w:val="0"/>
              <w:suppressAutoHyphens w:val="0"/>
              <w:snapToGrid w:val="0"/>
              <w:ind w:left="-57" w:firstLine="119"/>
              <w:jc w:val="center"/>
              <w:rPr>
                <w:lang w:eastAsia="ru-RU"/>
              </w:rPr>
            </w:pPr>
            <w:r>
              <w:rPr>
                <w:lang w:eastAsia="ru-RU"/>
              </w:rPr>
              <w:t>1 160 000,00</w:t>
            </w:r>
          </w:p>
        </w:tc>
      </w:tr>
      <w:tr w:rsidR="00100D2E" w:rsidRPr="007741EF" w:rsidTr="002805F3">
        <w:trPr>
          <w:trHeight w:val="66"/>
        </w:trPr>
        <w:tc>
          <w:tcPr>
            <w:tcW w:w="528" w:type="dxa"/>
            <w:tcBorders>
              <w:top w:val="single" w:sz="6" w:space="0" w:color="auto"/>
              <w:left w:val="single" w:sz="6" w:space="0" w:color="auto"/>
              <w:bottom w:val="single" w:sz="6" w:space="0" w:color="auto"/>
              <w:right w:val="single" w:sz="6" w:space="0" w:color="auto"/>
            </w:tcBorders>
          </w:tcPr>
          <w:p w:rsidR="00100D2E" w:rsidRPr="007741EF" w:rsidRDefault="00100D2E" w:rsidP="00306CEF">
            <w:pPr>
              <w:widowControl w:val="0"/>
              <w:suppressAutoHyphens w:val="0"/>
              <w:snapToGrid w:val="0"/>
              <w:ind w:left="-767" w:firstLine="720"/>
              <w:jc w:val="center"/>
              <w:rPr>
                <w:lang w:eastAsia="ru-RU"/>
              </w:rPr>
            </w:pPr>
          </w:p>
          <w:p w:rsidR="00100D2E" w:rsidRPr="007741EF" w:rsidRDefault="00100D2E" w:rsidP="00306CEF">
            <w:pPr>
              <w:widowControl w:val="0"/>
              <w:suppressAutoHyphens w:val="0"/>
              <w:snapToGrid w:val="0"/>
              <w:ind w:left="-767" w:firstLine="720"/>
              <w:jc w:val="center"/>
              <w:rPr>
                <w:lang w:eastAsia="ru-RU"/>
              </w:rPr>
            </w:pPr>
          </w:p>
          <w:p w:rsidR="00306CEF" w:rsidRDefault="00306CEF" w:rsidP="00306CEF">
            <w:pPr>
              <w:widowControl w:val="0"/>
              <w:suppressAutoHyphens w:val="0"/>
              <w:snapToGrid w:val="0"/>
              <w:ind w:left="-767" w:firstLine="720"/>
              <w:jc w:val="center"/>
              <w:rPr>
                <w:lang w:eastAsia="ru-RU"/>
              </w:rPr>
            </w:pPr>
          </w:p>
          <w:p w:rsidR="00100D2E" w:rsidRPr="007741EF" w:rsidRDefault="00306CEF" w:rsidP="00306CEF">
            <w:pPr>
              <w:widowControl w:val="0"/>
              <w:suppressAutoHyphens w:val="0"/>
              <w:snapToGrid w:val="0"/>
              <w:ind w:left="-767" w:firstLine="720"/>
              <w:jc w:val="center"/>
              <w:rPr>
                <w:lang w:eastAsia="ru-RU"/>
              </w:rPr>
            </w:pPr>
            <w:r>
              <w:rPr>
                <w:lang w:eastAsia="ru-RU"/>
              </w:rPr>
              <w:t>4</w:t>
            </w:r>
          </w:p>
        </w:tc>
        <w:tc>
          <w:tcPr>
            <w:tcW w:w="2274" w:type="dxa"/>
            <w:tcBorders>
              <w:top w:val="single" w:sz="6" w:space="0" w:color="auto"/>
              <w:left w:val="single" w:sz="6" w:space="0" w:color="auto"/>
              <w:bottom w:val="single" w:sz="6" w:space="0" w:color="auto"/>
              <w:right w:val="single" w:sz="6" w:space="0" w:color="auto"/>
            </w:tcBorders>
          </w:tcPr>
          <w:p w:rsidR="00100D2E" w:rsidRPr="008B3D8C" w:rsidRDefault="00306CEF" w:rsidP="00306CEF">
            <w:pPr>
              <w:widowControl w:val="0"/>
              <w:suppressAutoHyphens w:val="0"/>
              <w:snapToGrid w:val="0"/>
              <w:ind w:left="-57"/>
              <w:jc w:val="center"/>
              <w:rPr>
                <w:sz w:val="20"/>
                <w:lang w:eastAsia="ru-RU"/>
              </w:rPr>
            </w:pPr>
            <w:r w:rsidRPr="008B3D8C">
              <w:rPr>
                <w:sz w:val="20"/>
                <w:szCs w:val="22"/>
                <w:lang w:eastAsia="ru-RU"/>
              </w:rPr>
              <w:t>Санаторий «Курьи», расположен</w:t>
            </w:r>
            <w:r w:rsidRPr="008B3D8C">
              <w:rPr>
                <w:sz w:val="20"/>
                <w:szCs w:val="22"/>
              </w:rPr>
              <w:t xml:space="preserve"> Свердловская область, г. Сухой Лог, с. Курьи, ул. Батенева, 46, расположенный в радиусе 120 км от города Каменска-Уральского.</w:t>
            </w:r>
          </w:p>
        </w:tc>
        <w:tc>
          <w:tcPr>
            <w:tcW w:w="1795" w:type="dxa"/>
            <w:tcBorders>
              <w:top w:val="single" w:sz="6" w:space="0" w:color="auto"/>
              <w:left w:val="single" w:sz="4" w:space="0" w:color="auto"/>
              <w:bottom w:val="single" w:sz="6" w:space="0" w:color="auto"/>
              <w:right w:val="single" w:sz="6" w:space="0" w:color="auto"/>
            </w:tcBorders>
            <w:shd w:val="clear" w:color="auto" w:fill="auto"/>
          </w:tcPr>
          <w:p w:rsidR="00306CEF" w:rsidRDefault="00306CEF" w:rsidP="00306CEF">
            <w:pPr>
              <w:widowControl w:val="0"/>
              <w:suppressAutoHyphens w:val="0"/>
              <w:snapToGrid w:val="0"/>
              <w:ind w:left="-57" w:firstLine="119"/>
              <w:jc w:val="center"/>
              <w:rPr>
                <w:b/>
                <w:sz w:val="22"/>
                <w:szCs w:val="22"/>
                <w:lang w:eastAsia="ru-RU"/>
              </w:rPr>
            </w:pPr>
          </w:p>
          <w:p w:rsidR="00306CEF" w:rsidRDefault="00306CEF" w:rsidP="00306CEF">
            <w:pPr>
              <w:widowControl w:val="0"/>
              <w:suppressAutoHyphens w:val="0"/>
              <w:snapToGrid w:val="0"/>
              <w:ind w:left="-57" w:firstLine="119"/>
              <w:jc w:val="center"/>
              <w:rPr>
                <w:b/>
                <w:sz w:val="22"/>
                <w:szCs w:val="22"/>
                <w:lang w:eastAsia="ru-RU"/>
              </w:rPr>
            </w:pPr>
          </w:p>
          <w:p w:rsidR="00306CEF" w:rsidRPr="00E16A8D" w:rsidRDefault="00745D80" w:rsidP="00306CEF">
            <w:pPr>
              <w:widowControl w:val="0"/>
              <w:suppressAutoHyphens w:val="0"/>
              <w:snapToGrid w:val="0"/>
              <w:ind w:left="-57" w:firstLine="119"/>
              <w:jc w:val="center"/>
              <w:rPr>
                <w:b/>
                <w:sz w:val="22"/>
                <w:szCs w:val="22"/>
                <w:lang w:eastAsia="ru-RU"/>
              </w:rPr>
            </w:pPr>
            <w:r>
              <w:rPr>
                <w:b/>
                <w:sz w:val="22"/>
                <w:szCs w:val="22"/>
                <w:lang w:eastAsia="ru-RU"/>
              </w:rPr>
              <w:t>4</w:t>
            </w:r>
            <w:r w:rsidR="00306CEF" w:rsidRPr="00E16A8D">
              <w:rPr>
                <w:b/>
                <w:sz w:val="22"/>
                <w:szCs w:val="22"/>
                <w:lang w:eastAsia="ru-RU"/>
              </w:rPr>
              <w:t xml:space="preserve"> смена:</w:t>
            </w:r>
          </w:p>
          <w:p w:rsidR="00306CEF" w:rsidRDefault="00745D80" w:rsidP="00306CEF">
            <w:pPr>
              <w:widowControl w:val="0"/>
              <w:suppressAutoHyphens w:val="0"/>
              <w:snapToGrid w:val="0"/>
              <w:ind w:left="-57" w:firstLine="119"/>
              <w:jc w:val="center"/>
              <w:rPr>
                <w:sz w:val="22"/>
                <w:szCs w:val="22"/>
                <w:lang w:eastAsia="ru-RU"/>
              </w:rPr>
            </w:pPr>
            <w:r>
              <w:rPr>
                <w:sz w:val="22"/>
                <w:szCs w:val="22"/>
                <w:lang w:eastAsia="ru-RU"/>
              </w:rPr>
              <w:t>с 08.08</w:t>
            </w:r>
            <w:r w:rsidR="00306CEF">
              <w:rPr>
                <w:sz w:val="22"/>
                <w:szCs w:val="22"/>
                <w:lang w:eastAsia="ru-RU"/>
              </w:rPr>
              <w:t>.19г.</w:t>
            </w:r>
          </w:p>
          <w:p w:rsidR="00306CEF" w:rsidRDefault="00306CEF" w:rsidP="00306CEF">
            <w:pPr>
              <w:widowControl w:val="0"/>
              <w:suppressAutoHyphens w:val="0"/>
              <w:snapToGrid w:val="0"/>
              <w:ind w:left="-57" w:firstLine="119"/>
              <w:jc w:val="center"/>
              <w:rPr>
                <w:sz w:val="22"/>
                <w:szCs w:val="22"/>
                <w:lang w:eastAsia="ru-RU"/>
              </w:rPr>
            </w:pPr>
            <w:r>
              <w:rPr>
                <w:sz w:val="22"/>
                <w:szCs w:val="22"/>
                <w:lang w:eastAsia="ru-RU"/>
              </w:rPr>
              <w:t>по</w:t>
            </w:r>
          </w:p>
          <w:p w:rsidR="00100D2E" w:rsidRPr="007741EF" w:rsidRDefault="00745D80" w:rsidP="00306CEF">
            <w:pPr>
              <w:widowControl w:val="0"/>
              <w:suppressAutoHyphens w:val="0"/>
              <w:snapToGrid w:val="0"/>
              <w:ind w:left="-57" w:firstLine="119"/>
              <w:jc w:val="center"/>
              <w:rPr>
                <w:lang w:eastAsia="ru-RU"/>
              </w:rPr>
            </w:pPr>
            <w:r>
              <w:rPr>
                <w:sz w:val="22"/>
                <w:szCs w:val="22"/>
                <w:lang w:eastAsia="ru-RU"/>
              </w:rPr>
              <w:t>31.08</w:t>
            </w:r>
            <w:r w:rsidR="00306CEF">
              <w:rPr>
                <w:sz w:val="22"/>
                <w:szCs w:val="22"/>
                <w:lang w:eastAsia="ru-RU"/>
              </w:rPr>
              <w:t>.19г</w:t>
            </w:r>
          </w:p>
        </w:tc>
        <w:tc>
          <w:tcPr>
            <w:tcW w:w="1607" w:type="dxa"/>
            <w:tcBorders>
              <w:top w:val="single" w:sz="6" w:space="0" w:color="auto"/>
              <w:left w:val="single" w:sz="6" w:space="0" w:color="auto"/>
              <w:bottom w:val="single" w:sz="6" w:space="0" w:color="auto"/>
              <w:right w:val="single" w:sz="6" w:space="0" w:color="auto"/>
            </w:tcBorders>
            <w:vAlign w:val="center"/>
          </w:tcPr>
          <w:p w:rsidR="00100D2E" w:rsidRPr="007741EF" w:rsidRDefault="00306CEF" w:rsidP="00306CEF">
            <w:pPr>
              <w:widowControl w:val="0"/>
              <w:suppressAutoHyphens w:val="0"/>
              <w:snapToGrid w:val="0"/>
              <w:ind w:left="-57" w:firstLine="119"/>
              <w:jc w:val="center"/>
              <w:rPr>
                <w:lang w:eastAsia="ru-RU"/>
              </w:rPr>
            </w:pPr>
            <w:r>
              <w:rPr>
                <w:lang w:eastAsia="ru-RU"/>
              </w:rPr>
              <w:t>40</w:t>
            </w:r>
          </w:p>
        </w:tc>
        <w:tc>
          <w:tcPr>
            <w:tcW w:w="2126" w:type="dxa"/>
            <w:tcBorders>
              <w:top w:val="single" w:sz="6" w:space="0" w:color="auto"/>
              <w:left w:val="single" w:sz="6" w:space="0" w:color="auto"/>
              <w:bottom w:val="single" w:sz="6" w:space="0" w:color="auto"/>
              <w:right w:val="single" w:sz="6" w:space="0" w:color="auto"/>
            </w:tcBorders>
            <w:vAlign w:val="center"/>
          </w:tcPr>
          <w:p w:rsidR="00100D2E" w:rsidRPr="007741EF" w:rsidRDefault="00306CEF" w:rsidP="00306CEF">
            <w:pPr>
              <w:widowControl w:val="0"/>
              <w:suppressAutoHyphens w:val="0"/>
              <w:snapToGrid w:val="0"/>
              <w:ind w:left="-57" w:firstLine="119"/>
              <w:jc w:val="center"/>
              <w:rPr>
                <w:lang w:eastAsia="ru-RU"/>
              </w:rPr>
            </w:pPr>
            <w:r>
              <w:rPr>
                <w:lang w:eastAsia="ru-RU"/>
              </w:rPr>
              <w:t>29000,00</w:t>
            </w:r>
          </w:p>
        </w:tc>
        <w:tc>
          <w:tcPr>
            <w:tcW w:w="1984" w:type="dxa"/>
            <w:tcBorders>
              <w:top w:val="single" w:sz="6" w:space="0" w:color="auto"/>
              <w:left w:val="single" w:sz="6" w:space="0" w:color="auto"/>
              <w:bottom w:val="single" w:sz="6" w:space="0" w:color="auto"/>
              <w:right w:val="single" w:sz="6" w:space="0" w:color="auto"/>
            </w:tcBorders>
            <w:vAlign w:val="center"/>
          </w:tcPr>
          <w:p w:rsidR="00100D2E" w:rsidRPr="007741EF" w:rsidRDefault="00306CEF" w:rsidP="00306CEF">
            <w:pPr>
              <w:widowControl w:val="0"/>
              <w:suppressAutoHyphens w:val="0"/>
              <w:snapToGrid w:val="0"/>
              <w:ind w:left="-57" w:firstLine="119"/>
              <w:jc w:val="center"/>
              <w:rPr>
                <w:lang w:eastAsia="ru-RU"/>
              </w:rPr>
            </w:pPr>
            <w:r>
              <w:rPr>
                <w:lang w:eastAsia="ru-RU"/>
              </w:rPr>
              <w:t>1 160 000,00</w:t>
            </w:r>
          </w:p>
        </w:tc>
      </w:tr>
      <w:tr w:rsidR="00100D2E" w:rsidRPr="007741EF" w:rsidTr="002805F3">
        <w:trPr>
          <w:trHeight w:val="66"/>
        </w:trPr>
        <w:tc>
          <w:tcPr>
            <w:tcW w:w="8330" w:type="dxa"/>
            <w:gridSpan w:val="5"/>
            <w:tcBorders>
              <w:top w:val="single" w:sz="6" w:space="0" w:color="auto"/>
              <w:left w:val="single" w:sz="6" w:space="0" w:color="auto"/>
              <w:bottom w:val="single" w:sz="6" w:space="0" w:color="auto"/>
              <w:right w:val="single" w:sz="6" w:space="0" w:color="auto"/>
            </w:tcBorders>
          </w:tcPr>
          <w:p w:rsidR="00100D2E" w:rsidRPr="007741EF" w:rsidRDefault="00100D2E" w:rsidP="007741EF">
            <w:pPr>
              <w:widowControl w:val="0"/>
              <w:suppressAutoHyphens w:val="0"/>
              <w:snapToGrid w:val="0"/>
              <w:ind w:left="-57" w:firstLine="119"/>
              <w:jc w:val="both"/>
              <w:rPr>
                <w:lang w:eastAsia="ru-RU"/>
              </w:rPr>
            </w:pPr>
            <w:r w:rsidRPr="007741EF">
              <w:rPr>
                <w:lang w:eastAsia="ru-RU"/>
              </w:rPr>
              <w:t>ИТОГО</w:t>
            </w:r>
          </w:p>
        </w:tc>
        <w:tc>
          <w:tcPr>
            <w:tcW w:w="1984" w:type="dxa"/>
            <w:tcBorders>
              <w:top w:val="single" w:sz="6" w:space="0" w:color="auto"/>
              <w:left w:val="single" w:sz="6" w:space="0" w:color="auto"/>
              <w:bottom w:val="single" w:sz="6" w:space="0" w:color="auto"/>
              <w:right w:val="single" w:sz="6" w:space="0" w:color="auto"/>
            </w:tcBorders>
            <w:vAlign w:val="center"/>
          </w:tcPr>
          <w:p w:rsidR="00100D2E" w:rsidRPr="007741EF" w:rsidRDefault="00306CEF" w:rsidP="007741EF">
            <w:pPr>
              <w:widowControl w:val="0"/>
              <w:suppressAutoHyphens w:val="0"/>
              <w:snapToGrid w:val="0"/>
              <w:ind w:left="-57" w:firstLine="119"/>
              <w:jc w:val="both"/>
              <w:rPr>
                <w:lang w:eastAsia="ru-RU"/>
              </w:rPr>
            </w:pPr>
            <w:r>
              <w:rPr>
                <w:lang w:eastAsia="ru-RU"/>
              </w:rPr>
              <w:t>4 524000,00</w:t>
            </w:r>
          </w:p>
        </w:tc>
      </w:tr>
    </w:tbl>
    <w:p w:rsidR="00100D2E" w:rsidRPr="007741EF" w:rsidRDefault="00100D2E" w:rsidP="007741EF">
      <w:pPr>
        <w:widowControl w:val="0"/>
        <w:autoSpaceDN w:val="0"/>
        <w:snapToGrid w:val="0"/>
        <w:spacing w:line="276" w:lineRule="auto"/>
        <w:ind w:left="6237" w:firstLine="63"/>
        <w:jc w:val="both"/>
        <w:textAlignment w:val="baseline"/>
        <w:rPr>
          <w:lang w:eastAsia="ru-RU"/>
        </w:rPr>
      </w:pPr>
    </w:p>
    <w:p w:rsidR="00100D2E" w:rsidRPr="007741EF" w:rsidRDefault="00100D2E" w:rsidP="007741EF">
      <w:pPr>
        <w:widowControl w:val="0"/>
        <w:autoSpaceDN w:val="0"/>
        <w:snapToGrid w:val="0"/>
        <w:spacing w:line="276" w:lineRule="auto"/>
        <w:ind w:left="6237" w:firstLine="63"/>
        <w:jc w:val="both"/>
        <w:textAlignment w:val="baseline"/>
        <w:rPr>
          <w:lang w:eastAsia="ru-RU"/>
        </w:rPr>
      </w:pPr>
    </w:p>
    <w:p w:rsidR="00100D2E" w:rsidRPr="007741EF" w:rsidRDefault="00100D2E" w:rsidP="007741EF">
      <w:pPr>
        <w:widowControl w:val="0"/>
        <w:autoSpaceDN w:val="0"/>
        <w:snapToGrid w:val="0"/>
        <w:spacing w:line="276" w:lineRule="auto"/>
        <w:ind w:left="6237" w:firstLine="63"/>
        <w:jc w:val="both"/>
        <w:textAlignment w:val="baseline"/>
        <w:rPr>
          <w:lang w:eastAsia="ru-RU"/>
        </w:rPr>
      </w:pPr>
    </w:p>
    <w:p w:rsidR="00100D2E" w:rsidRPr="007741EF" w:rsidRDefault="00100D2E" w:rsidP="007741EF">
      <w:pPr>
        <w:widowControl w:val="0"/>
        <w:suppressAutoHyphens w:val="0"/>
        <w:autoSpaceDE w:val="0"/>
        <w:autoSpaceDN w:val="0"/>
        <w:adjustRightInd w:val="0"/>
        <w:jc w:val="both"/>
        <w:outlineLvl w:val="0"/>
        <w:rPr>
          <w:b/>
          <w:bCs/>
          <w:lang w:eastAsia="ru-RU"/>
        </w:rPr>
      </w:pPr>
      <w:r w:rsidRPr="007741EF">
        <w:rPr>
          <w:b/>
          <w:bCs/>
          <w:lang w:eastAsia="ru-RU"/>
        </w:rPr>
        <w:t xml:space="preserve">Заказчик: </w:t>
      </w:r>
      <w:r w:rsidRPr="007741EF">
        <w:rPr>
          <w:b/>
          <w:bCs/>
          <w:lang w:eastAsia="ru-RU"/>
        </w:rPr>
        <w:tab/>
      </w:r>
      <w:r w:rsidRPr="007741EF">
        <w:rPr>
          <w:b/>
          <w:bCs/>
          <w:lang w:eastAsia="ru-RU"/>
        </w:rPr>
        <w:tab/>
        <w:t xml:space="preserve">                                                         Исполнитель:</w:t>
      </w:r>
      <w:r w:rsidRPr="007741EF">
        <w:rPr>
          <w:b/>
          <w:bCs/>
          <w:lang w:eastAsia="ru-RU"/>
        </w:rPr>
        <w:tab/>
      </w:r>
    </w:p>
    <w:p w:rsidR="00100D2E" w:rsidRPr="007741EF" w:rsidRDefault="00100D2E" w:rsidP="007741EF">
      <w:pPr>
        <w:widowControl w:val="0"/>
        <w:suppressAutoHyphens w:val="0"/>
        <w:autoSpaceDE w:val="0"/>
        <w:autoSpaceDN w:val="0"/>
        <w:adjustRightInd w:val="0"/>
        <w:ind w:left="1416"/>
        <w:jc w:val="both"/>
        <w:outlineLvl w:val="0"/>
        <w:rPr>
          <w:lang w:eastAsia="ru-RU"/>
        </w:rPr>
      </w:pPr>
      <w:r w:rsidRPr="007741EF">
        <w:rPr>
          <w:bCs/>
          <w:lang w:eastAsia="ru-RU"/>
        </w:rPr>
        <w:t xml:space="preserve">                                                                      </w:t>
      </w:r>
    </w:p>
    <w:tbl>
      <w:tblPr>
        <w:tblW w:w="0" w:type="auto"/>
        <w:jc w:val="center"/>
        <w:tblLook w:val="01E0" w:firstRow="1" w:lastRow="1" w:firstColumn="1" w:lastColumn="1" w:noHBand="0" w:noVBand="0"/>
      </w:tblPr>
      <w:tblGrid>
        <w:gridCol w:w="5173"/>
        <w:gridCol w:w="4625"/>
      </w:tblGrid>
      <w:tr w:rsidR="00100D2E" w:rsidRPr="007741EF" w:rsidTr="002805F3">
        <w:trPr>
          <w:trHeight w:val="360"/>
          <w:jc w:val="center"/>
        </w:trPr>
        <w:tc>
          <w:tcPr>
            <w:tcW w:w="5173" w:type="dxa"/>
          </w:tcPr>
          <w:p w:rsidR="00100D2E" w:rsidRPr="007741EF" w:rsidRDefault="00100D2E" w:rsidP="007741EF">
            <w:pPr>
              <w:widowControl w:val="0"/>
              <w:suppressAutoHyphens w:val="0"/>
              <w:autoSpaceDE w:val="0"/>
              <w:autoSpaceDN w:val="0"/>
              <w:adjustRightInd w:val="0"/>
              <w:jc w:val="both"/>
              <w:rPr>
                <w:lang w:eastAsia="ru-RU"/>
              </w:rPr>
            </w:pPr>
            <w:r w:rsidRPr="007741EF">
              <w:rPr>
                <w:lang w:eastAsia="ru-RU"/>
              </w:rPr>
              <w:t xml:space="preserve"> </w:t>
            </w:r>
          </w:p>
          <w:p w:rsidR="00100D2E" w:rsidRPr="007741EF" w:rsidRDefault="008B3D8C" w:rsidP="007741EF">
            <w:pPr>
              <w:widowControl w:val="0"/>
              <w:suppressAutoHyphens w:val="0"/>
              <w:autoSpaceDE w:val="0"/>
              <w:autoSpaceDN w:val="0"/>
              <w:adjustRightInd w:val="0"/>
              <w:jc w:val="both"/>
              <w:rPr>
                <w:lang w:eastAsia="ru-RU"/>
              </w:rPr>
            </w:pPr>
            <w:r>
              <w:rPr>
                <w:lang w:eastAsia="ru-RU"/>
              </w:rPr>
              <w:t xml:space="preserve">_______________/ Л.М. </w:t>
            </w:r>
            <w:proofErr w:type="spellStart"/>
            <w:r>
              <w:rPr>
                <w:lang w:eastAsia="ru-RU"/>
              </w:rPr>
              <w:t>Миннуллина</w:t>
            </w:r>
            <w:proofErr w:type="spellEnd"/>
            <w:r w:rsidR="00100D2E" w:rsidRPr="007741EF">
              <w:rPr>
                <w:lang w:eastAsia="ru-RU"/>
              </w:rPr>
              <w:t xml:space="preserve"> /</w:t>
            </w:r>
          </w:p>
          <w:p w:rsidR="00100D2E" w:rsidRPr="007741EF" w:rsidRDefault="00100D2E" w:rsidP="007741EF">
            <w:pPr>
              <w:widowControl w:val="0"/>
              <w:suppressAutoHyphens w:val="0"/>
              <w:autoSpaceDE w:val="0"/>
              <w:autoSpaceDN w:val="0"/>
              <w:adjustRightInd w:val="0"/>
              <w:jc w:val="both"/>
              <w:rPr>
                <w:lang w:eastAsia="ru-RU"/>
              </w:rPr>
            </w:pPr>
          </w:p>
        </w:tc>
        <w:tc>
          <w:tcPr>
            <w:tcW w:w="4625" w:type="dxa"/>
          </w:tcPr>
          <w:p w:rsidR="00100D2E" w:rsidRPr="007741EF" w:rsidRDefault="00100D2E" w:rsidP="007741EF">
            <w:pPr>
              <w:widowControl w:val="0"/>
              <w:suppressAutoHyphens w:val="0"/>
              <w:autoSpaceDE w:val="0"/>
              <w:autoSpaceDN w:val="0"/>
              <w:adjustRightInd w:val="0"/>
              <w:jc w:val="both"/>
              <w:rPr>
                <w:lang w:eastAsia="ru-RU"/>
              </w:rPr>
            </w:pPr>
          </w:p>
          <w:p w:rsidR="00100D2E" w:rsidRPr="007741EF" w:rsidRDefault="008B3D8C" w:rsidP="007741EF">
            <w:pPr>
              <w:widowControl w:val="0"/>
              <w:suppressAutoHyphens w:val="0"/>
              <w:autoSpaceDE w:val="0"/>
              <w:autoSpaceDN w:val="0"/>
              <w:adjustRightInd w:val="0"/>
              <w:jc w:val="both"/>
              <w:rPr>
                <w:lang w:eastAsia="ru-RU"/>
              </w:rPr>
            </w:pPr>
            <w:r>
              <w:rPr>
                <w:lang w:eastAsia="ru-RU"/>
              </w:rPr>
              <w:t xml:space="preserve">________________/ П.А. </w:t>
            </w:r>
            <w:proofErr w:type="gramStart"/>
            <w:r>
              <w:rPr>
                <w:lang w:eastAsia="ru-RU"/>
              </w:rPr>
              <w:t xml:space="preserve">Филимонов </w:t>
            </w:r>
            <w:r w:rsidR="00100D2E" w:rsidRPr="007741EF">
              <w:rPr>
                <w:lang w:eastAsia="ru-RU"/>
              </w:rPr>
              <w:t xml:space="preserve"> /</w:t>
            </w:r>
            <w:proofErr w:type="gramEnd"/>
          </w:p>
          <w:p w:rsidR="00100D2E" w:rsidRPr="007741EF" w:rsidRDefault="00100D2E" w:rsidP="007741EF">
            <w:pPr>
              <w:widowControl w:val="0"/>
              <w:suppressAutoHyphens w:val="0"/>
              <w:autoSpaceDE w:val="0"/>
              <w:autoSpaceDN w:val="0"/>
              <w:adjustRightInd w:val="0"/>
              <w:jc w:val="both"/>
              <w:rPr>
                <w:lang w:eastAsia="ru-RU"/>
              </w:rPr>
            </w:pPr>
          </w:p>
          <w:p w:rsidR="00100D2E" w:rsidRPr="007741EF" w:rsidRDefault="00100D2E" w:rsidP="007741EF">
            <w:pPr>
              <w:widowControl w:val="0"/>
              <w:suppressAutoHyphens w:val="0"/>
              <w:autoSpaceDE w:val="0"/>
              <w:autoSpaceDN w:val="0"/>
              <w:adjustRightInd w:val="0"/>
              <w:jc w:val="both"/>
              <w:rPr>
                <w:lang w:eastAsia="ru-RU"/>
              </w:rPr>
            </w:pPr>
          </w:p>
        </w:tc>
      </w:tr>
    </w:tbl>
    <w:p w:rsidR="00E837A3" w:rsidRPr="007741EF" w:rsidRDefault="00E837A3" w:rsidP="007741EF">
      <w:pPr>
        <w:pStyle w:val="a9"/>
        <w:tabs>
          <w:tab w:val="left" w:pos="10203"/>
        </w:tabs>
        <w:jc w:val="both"/>
      </w:pPr>
    </w:p>
    <w:p w:rsidR="00100D2E" w:rsidRPr="007741EF" w:rsidRDefault="00100D2E" w:rsidP="007741EF">
      <w:pPr>
        <w:widowControl w:val="0"/>
        <w:autoSpaceDN w:val="0"/>
        <w:snapToGrid w:val="0"/>
        <w:ind w:left="6237" w:firstLine="709"/>
        <w:jc w:val="right"/>
        <w:textAlignment w:val="baseline"/>
        <w:rPr>
          <w:lang w:eastAsia="ru-RU"/>
        </w:rPr>
      </w:pPr>
      <w:r w:rsidRPr="007741EF">
        <w:rPr>
          <w:lang w:eastAsia="ru-RU"/>
        </w:rPr>
        <w:lastRenderedPageBreak/>
        <w:t>Приложение № 2</w:t>
      </w:r>
    </w:p>
    <w:p w:rsidR="00100D2E" w:rsidRPr="007741EF" w:rsidRDefault="00100D2E" w:rsidP="007741EF">
      <w:pPr>
        <w:widowControl w:val="0"/>
        <w:autoSpaceDN w:val="0"/>
        <w:snapToGrid w:val="0"/>
        <w:ind w:left="5954" w:firstLine="709"/>
        <w:jc w:val="right"/>
        <w:textAlignment w:val="baseline"/>
        <w:rPr>
          <w:lang w:eastAsia="ru-RU"/>
        </w:rPr>
      </w:pPr>
      <w:r w:rsidRPr="007741EF">
        <w:rPr>
          <w:lang w:eastAsia="ru-RU"/>
        </w:rPr>
        <w:t xml:space="preserve">к Муниципальному контракту </w:t>
      </w:r>
    </w:p>
    <w:p w:rsidR="00100D2E" w:rsidRPr="007741EF" w:rsidRDefault="00100D2E" w:rsidP="007741EF">
      <w:pPr>
        <w:autoSpaceDE w:val="0"/>
        <w:autoSpaceDN w:val="0"/>
        <w:ind w:firstLine="709"/>
        <w:jc w:val="right"/>
        <w:textAlignment w:val="baseline"/>
        <w:rPr>
          <w:lang w:eastAsia="ru-RU"/>
        </w:rPr>
      </w:pPr>
      <w:r w:rsidRPr="007741EF">
        <w:rPr>
          <w:lang w:eastAsia="ru-RU"/>
        </w:rPr>
        <w:t>№</w:t>
      </w:r>
      <w:r w:rsidR="00306CEF">
        <w:rPr>
          <w:lang w:eastAsia="ru-RU"/>
        </w:rPr>
        <w:t xml:space="preserve"> 01-19/ОМС</w:t>
      </w:r>
    </w:p>
    <w:p w:rsidR="00100D2E" w:rsidRPr="007741EF" w:rsidRDefault="00100D2E" w:rsidP="007741EF">
      <w:pPr>
        <w:autoSpaceDE w:val="0"/>
        <w:autoSpaceDN w:val="0"/>
        <w:ind w:firstLine="709"/>
        <w:jc w:val="right"/>
        <w:textAlignment w:val="baseline"/>
        <w:rPr>
          <w:lang w:eastAsia="ru-RU"/>
        </w:rPr>
      </w:pPr>
      <w:r w:rsidRPr="007741EF">
        <w:rPr>
          <w:lang w:eastAsia="ru-RU"/>
        </w:rPr>
        <w:t xml:space="preserve">                                                                                от «</w:t>
      </w:r>
      <w:r w:rsidR="0060679E">
        <w:rPr>
          <w:lang w:eastAsia="ru-RU"/>
        </w:rPr>
        <w:t>13</w:t>
      </w:r>
      <w:r w:rsidRPr="007741EF">
        <w:rPr>
          <w:lang w:eastAsia="ru-RU"/>
        </w:rPr>
        <w:t>»</w:t>
      </w:r>
      <w:r w:rsidR="0060679E">
        <w:rPr>
          <w:lang w:eastAsia="ru-RU"/>
        </w:rPr>
        <w:t xml:space="preserve"> мая </w:t>
      </w:r>
      <w:bookmarkStart w:id="5" w:name="_GoBack"/>
      <w:bookmarkEnd w:id="5"/>
      <w:proofErr w:type="gramStart"/>
      <w:r w:rsidRPr="007741EF">
        <w:rPr>
          <w:lang w:eastAsia="ru-RU"/>
        </w:rPr>
        <w:t>201</w:t>
      </w:r>
      <w:r w:rsidR="007741EF">
        <w:rPr>
          <w:lang w:eastAsia="ru-RU"/>
        </w:rPr>
        <w:t>9</w:t>
      </w:r>
      <w:r w:rsidRPr="007741EF">
        <w:rPr>
          <w:lang w:eastAsia="ru-RU"/>
        </w:rPr>
        <w:t xml:space="preserve">  г.</w:t>
      </w:r>
      <w:proofErr w:type="gramEnd"/>
      <w:r w:rsidRPr="007741EF">
        <w:rPr>
          <w:lang w:eastAsia="ru-RU"/>
        </w:rPr>
        <w:t xml:space="preserve">  </w:t>
      </w:r>
    </w:p>
    <w:p w:rsidR="00100D2E" w:rsidRPr="007741EF" w:rsidRDefault="00100D2E" w:rsidP="007741EF">
      <w:pPr>
        <w:autoSpaceDE w:val="0"/>
        <w:autoSpaceDN w:val="0"/>
        <w:ind w:firstLine="709"/>
        <w:jc w:val="both"/>
        <w:textAlignment w:val="baseline"/>
        <w:rPr>
          <w:lang w:eastAsia="ru-RU"/>
        </w:rPr>
      </w:pPr>
    </w:p>
    <w:p w:rsidR="00100D2E" w:rsidRPr="007741EF" w:rsidRDefault="00100D2E" w:rsidP="007741EF">
      <w:pPr>
        <w:autoSpaceDE w:val="0"/>
        <w:autoSpaceDN w:val="0"/>
        <w:ind w:firstLine="709"/>
        <w:jc w:val="both"/>
        <w:textAlignment w:val="baseline"/>
        <w:rPr>
          <w:lang w:eastAsia="ru-RU"/>
        </w:rPr>
      </w:pPr>
    </w:p>
    <w:p w:rsidR="00100D2E" w:rsidRDefault="00100D2E" w:rsidP="001E3470">
      <w:pPr>
        <w:suppressAutoHyphens w:val="0"/>
        <w:autoSpaceDE w:val="0"/>
        <w:autoSpaceDN w:val="0"/>
        <w:adjustRightInd w:val="0"/>
        <w:jc w:val="center"/>
        <w:rPr>
          <w:b/>
          <w:noProof/>
        </w:rPr>
      </w:pPr>
      <w:r w:rsidRPr="007741EF">
        <w:rPr>
          <w:b/>
        </w:rPr>
        <w:t>Требования, предъявляемые к условиям оказания услуг по организации отдыха, оздоровления и занятости детей школьного возраста</w:t>
      </w:r>
      <w:r w:rsidR="001E3470">
        <w:rPr>
          <w:b/>
        </w:rPr>
        <w:t xml:space="preserve"> в</w:t>
      </w:r>
      <w:r w:rsidRPr="007741EF">
        <w:rPr>
          <w:b/>
        </w:rPr>
        <w:t xml:space="preserve"> </w:t>
      </w:r>
      <w:r w:rsidR="001E3470" w:rsidRPr="001E3470">
        <w:rPr>
          <w:b/>
          <w:noProof/>
        </w:rPr>
        <w:t>санаториях и санаторно-оздоровительных лагерях.</w:t>
      </w:r>
    </w:p>
    <w:p w:rsidR="001E3470" w:rsidRPr="007741EF" w:rsidRDefault="001E3470" w:rsidP="001E3470">
      <w:pPr>
        <w:suppressAutoHyphens w:val="0"/>
        <w:autoSpaceDE w:val="0"/>
        <w:autoSpaceDN w:val="0"/>
        <w:adjustRightInd w:val="0"/>
        <w:jc w:val="center"/>
        <w:rPr>
          <w:b/>
        </w:rPr>
      </w:pPr>
    </w:p>
    <w:p w:rsidR="00100D2E" w:rsidRPr="007741EF" w:rsidRDefault="00100D2E" w:rsidP="007741EF">
      <w:pPr>
        <w:pStyle w:val="a9"/>
        <w:ind w:firstLine="709"/>
        <w:jc w:val="both"/>
        <w:rPr>
          <w:b/>
        </w:rPr>
      </w:pPr>
      <w:r w:rsidRPr="007741EF">
        <w:rPr>
          <w:b/>
        </w:rPr>
        <w:t>1. Соответствие требованиям, предъявляемым законодательством Российской Федерации и санитарных правил и норм (СанПиН):</w:t>
      </w:r>
    </w:p>
    <w:p w:rsidR="00100D2E" w:rsidRPr="007741EF" w:rsidRDefault="00100D2E" w:rsidP="007741EF">
      <w:pPr>
        <w:pStyle w:val="a9"/>
        <w:ind w:firstLine="709"/>
        <w:jc w:val="both"/>
      </w:pPr>
      <w:r w:rsidRPr="007741EF">
        <w:t>-  Приказ Минздрава РФ от 05.08.2003 № 330 «О мерах по совершенствованию лечебного питания в лечебно-профилактических учреждениях Российской Федерации»;</w:t>
      </w:r>
    </w:p>
    <w:p w:rsidR="00100D2E" w:rsidRPr="007741EF" w:rsidRDefault="00100D2E" w:rsidP="007741EF">
      <w:pPr>
        <w:pStyle w:val="a9"/>
        <w:ind w:firstLine="709"/>
        <w:jc w:val="both"/>
      </w:pPr>
      <w:r w:rsidRPr="007741EF">
        <w:t>-  Федеральный закон от 30.03.1999 № 52-ФЗ «О санитарно-эпидемиологическом благополучии населения»;</w:t>
      </w:r>
    </w:p>
    <w:p w:rsidR="00100D2E" w:rsidRPr="007741EF" w:rsidRDefault="00100D2E" w:rsidP="007741EF">
      <w:pPr>
        <w:pStyle w:val="a9"/>
        <w:ind w:firstLine="709"/>
        <w:jc w:val="both"/>
      </w:pPr>
      <w:r w:rsidRPr="007741EF">
        <w:t xml:space="preserve">-  </w:t>
      </w:r>
      <w:proofErr w:type="spellStart"/>
      <w:r w:rsidRPr="007741EF">
        <w:t>СанПин</w:t>
      </w:r>
      <w:proofErr w:type="spellEnd"/>
      <w:r w:rsidRPr="007741EF">
        <w:t xml:space="preserve">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утв. постановлением Главного государственного врача РФ от 13.07.2001 № 18;</w:t>
      </w:r>
    </w:p>
    <w:p w:rsidR="00100D2E" w:rsidRPr="007741EF" w:rsidRDefault="00100D2E" w:rsidP="007741EF">
      <w:pPr>
        <w:pStyle w:val="a9"/>
        <w:ind w:firstLine="709"/>
        <w:jc w:val="both"/>
      </w:pPr>
      <w:r w:rsidRPr="007741EF">
        <w:t>- СанПиН 2.4.2.2843-11 «Санитарно-эпидемиологические требования к устройству, содержанию и организации работы детских санаториев», утв. постановлением Главного государственного врача РФ от 18.03.2011 № 21;</w:t>
      </w:r>
    </w:p>
    <w:p w:rsidR="00100D2E" w:rsidRPr="007741EF" w:rsidRDefault="00100D2E" w:rsidP="007741EF">
      <w:pPr>
        <w:pStyle w:val="a9"/>
        <w:ind w:firstLine="709"/>
        <w:jc w:val="both"/>
      </w:pPr>
      <w:r w:rsidRPr="007741EF">
        <w:t xml:space="preserve">- СанПиН 2.4.4.3155-13 "Санитарно-эпидемиологические требования к устройству, содержанию и организации работы стационарных организаций отдыха и оздоровления детей" (вместе с "СанПиН 2.4.4.3155-13. Санитарно-эпидемиологические правила и нормативы...") утв. постановлением Главного государственного санитарного врача РФ от 27.12.2013 № 73. </w:t>
      </w:r>
    </w:p>
    <w:p w:rsidR="00100D2E" w:rsidRPr="007741EF" w:rsidRDefault="00100D2E" w:rsidP="007741EF">
      <w:pPr>
        <w:pStyle w:val="a9"/>
        <w:ind w:firstLine="709"/>
        <w:jc w:val="both"/>
        <w:rPr>
          <w:b/>
        </w:rPr>
      </w:pPr>
      <w:r w:rsidRPr="007741EF">
        <w:rPr>
          <w:b/>
        </w:rPr>
        <w:t>2. Требования к медицинским услугам:</w:t>
      </w:r>
    </w:p>
    <w:p w:rsidR="00100D2E" w:rsidRPr="007741EF" w:rsidRDefault="00100D2E" w:rsidP="007741EF">
      <w:pPr>
        <w:pStyle w:val="a9"/>
        <w:ind w:firstLine="709"/>
        <w:jc w:val="both"/>
      </w:pPr>
      <w:r w:rsidRPr="007741EF">
        <w:t>- обеспечить наличие лицензии на осуществление медицинской деятельности при оказании медицинской помощи при санаторно-курортном лечении на работы (услуги) на основании Федерального закона от 04.05.2011г.            № 99-ФЗ «О лицензировании отдельных видов деятельности» оздоровительного учреждения, в которое предоставляются путевки;</w:t>
      </w:r>
    </w:p>
    <w:p w:rsidR="00100D2E" w:rsidRPr="007741EF" w:rsidRDefault="00100D2E" w:rsidP="007741EF">
      <w:pPr>
        <w:pStyle w:val="a9"/>
        <w:ind w:firstLine="709"/>
        <w:jc w:val="both"/>
      </w:pPr>
      <w:r w:rsidRPr="007741EF">
        <w:t>обеспечить оказание услуг по профилю заболевания: неврологические заболевания, заболевания опорно-двигательного аппарата, органов дыхания и т.д.</w:t>
      </w:r>
    </w:p>
    <w:p w:rsidR="00100D2E" w:rsidRPr="007741EF" w:rsidRDefault="00100D2E" w:rsidP="007741EF">
      <w:pPr>
        <w:pStyle w:val="a9"/>
        <w:ind w:firstLine="709"/>
        <w:jc w:val="both"/>
      </w:pPr>
      <w:r w:rsidRPr="007741EF">
        <w:t>- обеспечить оказание услуг: неврологии, педиатрии, пульмонологии, ортопедии, физиотерапии, функциональной диагностике, лечебной физкультуре и спортивной медицина и т.д.;</w:t>
      </w:r>
    </w:p>
    <w:p w:rsidR="00100D2E" w:rsidRPr="007741EF" w:rsidRDefault="00100D2E" w:rsidP="007741EF">
      <w:pPr>
        <w:pStyle w:val="a9"/>
        <w:ind w:firstLine="709"/>
        <w:jc w:val="both"/>
      </w:pPr>
      <w:r w:rsidRPr="007741EF">
        <w:t>- обеспечение медицинского обслуживания и проведения процедур (согласно санаторно-курортной карты и назначений физиотерапевта и узких специалистов);</w:t>
      </w:r>
    </w:p>
    <w:p w:rsidR="00100D2E" w:rsidRPr="007741EF" w:rsidRDefault="00100D2E" w:rsidP="007741EF">
      <w:pPr>
        <w:pStyle w:val="a9"/>
        <w:ind w:firstLine="709"/>
        <w:jc w:val="both"/>
      </w:pPr>
      <w:r w:rsidRPr="007741EF">
        <w:t>-  ежедневное обеспечение лечебных процедур по профилю заболевания для каждого ребенка;</w:t>
      </w:r>
    </w:p>
    <w:p w:rsidR="00100D2E" w:rsidRPr="007741EF" w:rsidRDefault="00100D2E" w:rsidP="007741EF">
      <w:pPr>
        <w:pStyle w:val="a9"/>
        <w:ind w:firstLine="709"/>
        <w:jc w:val="both"/>
      </w:pPr>
      <w:r w:rsidRPr="007741EF">
        <w:t xml:space="preserve">- наличие медицинского корпуса (или комплекса помещений, необходимых для оказания медицинских услуг) и изоляторов, оборудованных в соответствии с требованиями действующего законодательства РФ; </w:t>
      </w:r>
    </w:p>
    <w:p w:rsidR="00100D2E" w:rsidRPr="007741EF" w:rsidRDefault="00100D2E" w:rsidP="007741EF">
      <w:pPr>
        <w:pStyle w:val="a9"/>
        <w:ind w:firstLine="709"/>
        <w:jc w:val="both"/>
      </w:pPr>
      <w:r w:rsidRPr="007741EF">
        <w:t xml:space="preserve"> - наличие оборудования и лекарственных препаратов в объеме, необходимом для обеспечения предоставления медицинских услуг;</w:t>
      </w:r>
    </w:p>
    <w:p w:rsidR="00100D2E" w:rsidRPr="007741EF" w:rsidRDefault="00100D2E" w:rsidP="007741EF">
      <w:pPr>
        <w:pStyle w:val="a9"/>
        <w:ind w:firstLine="709"/>
        <w:jc w:val="both"/>
      </w:pPr>
      <w:r w:rsidRPr="007741EF">
        <w:t>- круглосуточное дежурство медицинского персонала;</w:t>
      </w:r>
    </w:p>
    <w:p w:rsidR="00100D2E" w:rsidRPr="007741EF" w:rsidRDefault="00100D2E" w:rsidP="007741EF">
      <w:pPr>
        <w:pStyle w:val="a9"/>
        <w:ind w:firstLine="709"/>
        <w:jc w:val="both"/>
      </w:pPr>
      <w:r w:rsidRPr="007741EF">
        <w:t>- обеспечение доставки детей, находящихся в оздоровительном учреждении, в случае необходимости, в стационарное медицинское учреждение;</w:t>
      </w:r>
    </w:p>
    <w:p w:rsidR="00100D2E" w:rsidRPr="007741EF" w:rsidRDefault="00100D2E" w:rsidP="007741EF">
      <w:pPr>
        <w:pStyle w:val="a9"/>
        <w:ind w:firstLine="709"/>
        <w:jc w:val="both"/>
      </w:pPr>
      <w:r w:rsidRPr="007741EF">
        <w:t xml:space="preserve">- обеспечить обязательные оздоровительные мероприятия в течение 24 дней: минеральной водой, фитотерапии, </w:t>
      </w:r>
      <w:proofErr w:type="spellStart"/>
      <w:r w:rsidRPr="007741EF">
        <w:t>кислородотерапия</w:t>
      </w:r>
      <w:proofErr w:type="spellEnd"/>
      <w:r w:rsidRPr="007741EF">
        <w:t>, физиотерапии (ЛФК, лечебный массаж), прием педиатра (не менее 2 раз);</w:t>
      </w:r>
    </w:p>
    <w:p w:rsidR="00100D2E" w:rsidRPr="007741EF" w:rsidRDefault="00100D2E" w:rsidP="007741EF">
      <w:pPr>
        <w:pStyle w:val="a9"/>
        <w:ind w:firstLine="709"/>
        <w:jc w:val="both"/>
      </w:pPr>
      <w:r w:rsidRPr="007741EF">
        <w:lastRenderedPageBreak/>
        <w:t>- обеспечить оказание услуг по специальностям санаторно-курортной медицинской помощи в соответствии с Перечнем, утвержденным Приказом Минздрава России от 11.03.2013 № 121н «Об утверждении Требований к организации и выполнению работ (услуг) при оказании первичной медико-санитарной, специализированной (в том числе высокотехнологичной), скорой (в том числе скорой специализированной), паллиативной медицинской помощи, оказании медицинской помощи при санаторно-курортном лечении, при проведении медицинских экспертиз, медицинских осмотров, медицинских освидетельствований и санитарно-противоэпидемических (профилактических) мероприятий в рамках оказания медицинской помощи, при трансплантации (пересадке) органов и (или) тканей, обращении донорской крови и (или) ее компонентов в медицинских целях».</w:t>
      </w:r>
    </w:p>
    <w:p w:rsidR="00100D2E" w:rsidRPr="007741EF" w:rsidRDefault="00100D2E" w:rsidP="007741EF">
      <w:pPr>
        <w:ind w:firstLine="709"/>
        <w:jc w:val="both"/>
        <w:rPr>
          <w:b/>
        </w:rPr>
      </w:pPr>
      <w:r w:rsidRPr="007741EF">
        <w:rPr>
          <w:b/>
        </w:rPr>
        <w:t>3. Требования к бытовым условиям:</w:t>
      </w:r>
    </w:p>
    <w:p w:rsidR="00100D2E" w:rsidRPr="007741EF" w:rsidRDefault="00100D2E" w:rsidP="007741EF">
      <w:pPr>
        <w:ind w:firstLine="709"/>
        <w:jc w:val="both"/>
      </w:pPr>
      <w:r w:rsidRPr="007741EF">
        <w:t>В период пребывания детей в оздоровительном учреждении участник должен:</w:t>
      </w:r>
    </w:p>
    <w:p w:rsidR="00100D2E" w:rsidRPr="007741EF" w:rsidRDefault="00100D2E" w:rsidP="007741EF">
      <w:pPr>
        <w:ind w:firstLine="709"/>
        <w:jc w:val="both"/>
      </w:pPr>
      <w:r w:rsidRPr="007741EF">
        <w:t xml:space="preserve">- обеспечить содержание территории, помещений, зданий и сооружений с соблюдением условий, удовлетворяющих действующим санитарным правилам, нормам и гигиеническим нормативам, при строгом соблюдении правил пожарной безопасности </w:t>
      </w:r>
      <w:r w:rsidR="007741EF" w:rsidRPr="007741EF">
        <w:t>в соответствии с СанПиНом</w:t>
      </w:r>
      <w:r w:rsidRPr="007741EF">
        <w:t xml:space="preserve"> 2.4.2.2843-11 «Санитарно-эпидемиологические требования к устройству, содержанию и организации работы детских санаториев», утвержденными Постановление Главного государственного санитарного врача РФ от 18.03.2011 № 21;</w:t>
      </w:r>
    </w:p>
    <w:p w:rsidR="00100D2E" w:rsidRPr="007741EF" w:rsidRDefault="00100D2E" w:rsidP="007741EF">
      <w:pPr>
        <w:ind w:firstLine="709"/>
        <w:jc w:val="both"/>
      </w:pPr>
      <w:r w:rsidRPr="007741EF">
        <w:t>- обеспечить наличие санитарно-гигиенических удобств на этаже или в блоке (туалет, душ, место для умывания; централизованная канализация, холодное и горячее водоснабжение круглосуточно); блок следует считать не более 4-х номеров, в комнате не более 4 человек;</w:t>
      </w:r>
    </w:p>
    <w:p w:rsidR="00100D2E" w:rsidRPr="007741EF" w:rsidRDefault="00100D2E" w:rsidP="007741EF">
      <w:pPr>
        <w:ind w:firstLine="709"/>
        <w:jc w:val="both"/>
      </w:pPr>
      <w:r w:rsidRPr="007741EF">
        <w:t>- размещение детей по гендерному признаку и возрастным группам;</w:t>
      </w:r>
    </w:p>
    <w:p w:rsidR="00100D2E" w:rsidRPr="007741EF" w:rsidRDefault="00100D2E" w:rsidP="007741EF">
      <w:pPr>
        <w:ind w:firstLine="709"/>
        <w:jc w:val="both"/>
      </w:pPr>
      <w:r w:rsidRPr="007741EF">
        <w:t>-  обеспечение всеми необходимыми видами коммунально-бытового обслуживания;</w:t>
      </w:r>
    </w:p>
    <w:p w:rsidR="00100D2E" w:rsidRPr="007741EF" w:rsidRDefault="00100D2E" w:rsidP="007741EF">
      <w:pPr>
        <w:ind w:firstLine="709"/>
        <w:jc w:val="both"/>
      </w:pPr>
      <w:r w:rsidRPr="007741EF">
        <w:t>- оборудование спальных комнат (</w:t>
      </w:r>
      <w:r w:rsidR="007741EF" w:rsidRPr="007741EF">
        <w:t>номеров) мебелью</w:t>
      </w:r>
      <w:r w:rsidRPr="007741EF">
        <w:t xml:space="preserve">: кроватями, тумбочками, шкафами для одежды, полками для хранения обуви; мебель находится </w:t>
      </w:r>
      <w:r w:rsidR="007741EF" w:rsidRPr="007741EF">
        <w:t>в хорошем</w:t>
      </w:r>
      <w:r w:rsidRPr="007741EF">
        <w:t xml:space="preserve"> состоянии, исправная, соответствует гигиеническим требованиям;</w:t>
      </w:r>
    </w:p>
    <w:p w:rsidR="00100D2E" w:rsidRPr="007741EF" w:rsidRDefault="00100D2E" w:rsidP="007741EF">
      <w:pPr>
        <w:ind w:firstLine="709"/>
        <w:jc w:val="both"/>
      </w:pPr>
      <w:r w:rsidRPr="007741EF">
        <w:t xml:space="preserve">- обеспечение в полном объеме необходимым мягким инвентарем, в том числе постельным бельем и покрывалами, 2 полотенцами (для лица, ног); обеспечение своевременной смены постельного белья и </w:t>
      </w:r>
      <w:proofErr w:type="spellStart"/>
      <w:r w:rsidRPr="007741EF">
        <w:t>наматрасников</w:t>
      </w:r>
      <w:proofErr w:type="spellEnd"/>
      <w:r w:rsidRPr="007741EF">
        <w:t>;</w:t>
      </w:r>
    </w:p>
    <w:p w:rsidR="00100D2E" w:rsidRPr="007741EF" w:rsidRDefault="00100D2E" w:rsidP="007741EF">
      <w:pPr>
        <w:ind w:firstLine="709"/>
        <w:jc w:val="both"/>
      </w:pPr>
      <w:r w:rsidRPr="007741EF">
        <w:t>- обеспечение бытового обслуживания на территории оздоровительного учреждения: осуществление техническим персоналом влажной уборки комнат не менее одного раза в день, смены постельного белья не менее 1 раза в неделю, наличие санитарно-гигиенических принадлежностей (мыла, туалетной бумаги);</w:t>
      </w:r>
    </w:p>
    <w:p w:rsidR="00100D2E" w:rsidRPr="007741EF" w:rsidRDefault="00100D2E" w:rsidP="007741EF">
      <w:pPr>
        <w:ind w:firstLine="709"/>
        <w:jc w:val="both"/>
      </w:pPr>
      <w:r w:rsidRPr="007741EF">
        <w:t>- наличие камеры хранения ценных вещей (телефонов, денег и т.д.) на территории оздоровительной организации с возможностью выдачи вещей в дневное время;</w:t>
      </w:r>
    </w:p>
    <w:p w:rsidR="00100D2E" w:rsidRPr="007741EF" w:rsidRDefault="00100D2E" w:rsidP="007741EF">
      <w:pPr>
        <w:ind w:firstLine="709"/>
        <w:jc w:val="both"/>
      </w:pPr>
      <w:r w:rsidRPr="007741EF">
        <w:t xml:space="preserve">- обеспечить оборудование жилых корпусов системой пожарной безопасности, установленной в соответствии с правилами пожарной безопасности в Российской Федерации. </w:t>
      </w:r>
    </w:p>
    <w:p w:rsidR="00100D2E" w:rsidRPr="007741EF" w:rsidRDefault="00100D2E" w:rsidP="007741EF">
      <w:pPr>
        <w:ind w:firstLine="709"/>
        <w:jc w:val="both"/>
        <w:rPr>
          <w:b/>
        </w:rPr>
      </w:pPr>
      <w:r w:rsidRPr="007741EF">
        <w:rPr>
          <w:b/>
        </w:rPr>
        <w:t xml:space="preserve">4. Требования к питанию:  </w:t>
      </w:r>
    </w:p>
    <w:p w:rsidR="00100D2E" w:rsidRPr="007741EF" w:rsidRDefault="00100D2E" w:rsidP="007741EF">
      <w:pPr>
        <w:ind w:firstLine="709"/>
        <w:jc w:val="both"/>
      </w:pPr>
      <w:r w:rsidRPr="007741EF">
        <w:t xml:space="preserve">- обеспечить организацию питания пять раз в день в соответствии с действующими государственными стандартами и технологическими нормами, техническими условиями, действующими правилами и нормами пожарной безопасности и производственной санитарии согласно </w:t>
      </w:r>
      <w:r w:rsidR="007741EF" w:rsidRPr="007741EF">
        <w:t>требованиям,</w:t>
      </w:r>
      <w:r w:rsidRPr="007741EF">
        <w:t xml:space="preserve"> СанПиН 2.3.2.1940-05. «2.3.2. Продовольственное сырье и пищевые продукты. Организация детского питания. Санитарно-эпидемиологические правила и нормативы», утв. Главным государственным санитарным врачом РФ 17.01.2005 и СанПиН 2.4.4.3155-13;</w:t>
      </w:r>
    </w:p>
    <w:p w:rsidR="00100D2E" w:rsidRPr="007741EF" w:rsidRDefault="00100D2E" w:rsidP="007741EF">
      <w:pPr>
        <w:ind w:firstLine="709"/>
        <w:jc w:val="both"/>
      </w:pPr>
      <w:r w:rsidRPr="007741EF">
        <w:t>- обеспечение качества и безопасности пищевых продуктов;</w:t>
      </w:r>
    </w:p>
    <w:p w:rsidR="00100D2E" w:rsidRPr="007741EF" w:rsidRDefault="00100D2E" w:rsidP="007741EF">
      <w:pPr>
        <w:ind w:firstLine="709"/>
        <w:jc w:val="both"/>
      </w:pPr>
      <w:r w:rsidRPr="007741EF">
        <w:t>-  обеспечение качественной питьевой водой (емкость с качественной питьевой водой, бутилированная вода, одноразовые стаканчики в жилых корпусах оздоровительного учреждения);</w:t>
      </w:r>
    </w:p>
    <w:p w:rsidR="00100D2E" w:rsidRPr="007741EF" w:rsidRDefault="00100D2E" w:rsidP="007741EF">
      <w:pPr>
        <w:ind w:firstLine="709"/>
        <w:jc w:val="both"/>
      </w:pPr>
      <w:r w:rsidRPr="007741EF">
        <w:t xml:space="preserve">- обеспечить полноценное питания детей не менее 5 раз в день по утвержденному меню с выполнением физиологических норм питания. В ежедневное меню должны быть </w:t>
      </w:r>
      <w:r w:rsidR="007741EF" w:rsidRPr="007741EF">
        <w:t>включены свежие</w:t>
      </w:r>
      <w:r w:rsidRPr="007741EF">
        <w:t xml:space="preserve"> фрукты, кисломолочная продукция, соки. Рацион </w:t>
      </w:r>
      <w:r w:rsidR="007741EF" w:rsidRPr="007741EF">
        <w:t>питания должен</w:t>
      </w:r>
      <w:r w:rsidRPr="007741EF">
        <w:t xml:space="preserve"> соответствовать всем санитарным нормам и правилам, установленным на территории РФ.</w:t>
      </w:r>
    </w:p>
    <w:p w:rsidR="00100D2E" w:rsidRPr="007741EF" w:rsidRDefault="00100D2E" w:rsidP="007741EF">
      <w:pPr>
        <w:suppressAutoHyphens w:val="0"/>
        <w:ind w:firstLine="709"/>
        <w:jc w:val="both"/>
        <w:rPr>
          <w:color w:val="000000"/>
          <w:lang w:eastAsia="ru-RU"/>
        </w:rPr>
      </w:pPr>
      <w:r w:rsidRPr="007741EF">
        <w:rPr>
          <w:b/>
          <w:color w:val="000000"/>
          <w:lang w:eastAsia="ru-RU"/>
        </w:rPr>
        <w:lastRenderedPageBreak/>
        <w:t>5. Наличие собственных лечебных факторов</w:t>
      </w:r>
      <w:r w:rsidRPr="007741EF">
        <w:rPr>
          <w:color w:val="000000"/>
          <w:lang w:eastAsia="ru-RU"/>
        </w:rPr>
        <w:t xml:space="preserve"> </w:t>
      </w:r>
    </w:p>
    <w:p w:rsidR="00100D2E" w:rsidRPr="007741EF" w:rsidRDefault="00100D2E" w:rsidP="007741EF">
      <w:pPr>
        <w:suppressAutoHyphens w:val="0"/>
        <w:ind w:firstLine="709"/>
        <w:jc w:val="both"/>
      </w:pPr>
      <w:r w:rsidRPr="007741EF">
        <w:rPr>
          <w:color w:val="000000"/>
          <w:lang w:eastAsia="ru-RU"/>
        </w:rPr>
        <w:t>Наличие собственных лечебных факторов с приложением лицензий, подтверждающих право использования данных лечебных факторов (лицензия на грязелечение, выданная в соответствии со ст.10.1. ФЗ № 2395-1 от 21.02.1992 г. «О недрах»; лицензия на минеральную воду, выданная в соответствии с ФЗ № 26 от 23.02.1995 г. «О природных, лечебных ресурсах в лечебно-оздоровительных местностях и курортах»).</w:t>
      </w:r>
    </w:p>
    <w:p w:rsidR="00100D2E" w:rsidRPr="007741EF" w:rsidRDefault="00100D2E" w:rsidP="007741EF">
      <w:pPr>
        <w:ind w:firstLine="709"/>
        <w:jc w:val="both"/>
        <w:rPr>
          <w:b/>
        </w:rPr>
      </w:pPr>
      <w:r w:rsidRPr="007741EF">
        <w:rPr>
          <w:b/>
        </w:rPr>
        <w:t>6. Требования к организации досуговой деятельности детей:</w:t>
      </w:r>
    </w:p>
    <w:p w:rsidR="00100D2E" w:rsidRPr="007741EF" w:rsidRDefault="00100D2E" w:rsidP="007741EF">
      <w:pPr>
        <w:ind w:firstLine="709"/>
        <w:jc w:val="both"/>
      </w:pPr>
      <w:r w:rsidRPr="007741EF">
        <w:t>- обеспечить ежедневную организацию культурно-массовых мероприятий с учетом возрастных особенностей детей;</w:t>
      </w:r>
    </w:p>
    <w:p w:rsidR="00100D2E" w:rsidRPr="007741EF" w:rsidRDefault="00100D2E" w:rsidP="007741EF">
      <w:pPr>
        <w:ind w:firstLine="709"/>
        <w:jc w:val="both"/>
      </w:pPr>
      <w:r w:rsidRPr="007741EF">
        <w:t>- обеспечить организацию работы кружков различной направленности, библиотеки;</w:t>
      </w:r>
    </w:p>
    <w:p w:rsidR="00100D2E" w:rsidRPr="007741EF" w:rsidRDefault="00100D2E" w:rsidP="007741EF">
      <w:pPr>
        <w:ind w:firstLine="709"/>
        <w:jc w:val="both"/>
      </w:pPr>
      <w:r w:rsidRPr="007741EF">
        <w:t>- обеспечить наличие детских игровых площадок, спортивных площадок, необходимого спортивного инвентаря;</w:t>
      </w:r>
    </w:p>
    <w:p w:rsidR="00100D2E" w:rsidRPr="007741EF" w:rsidRDefault="00100D2E" w:rsidP="007741EF">
      <w:pPr>
        <w:ind w:firstLine="709"/>
        <w:jc w:val="both"/>
      </w:pPr>
      <w:r w:rsidRPr="007741EF">
        <w:t>- обеспечить на территории учреждения закрытого бассейна или водоема, оборудованного для купания детей, с прилегающим к нему пляжем (</w:t>
      </w:r>
      <w:r w:rsidR="002950AD" w:rsidRPr="007741EF">
        <w:t>в соответствии с СанПиНом</w:t>
      </w:r>
      <w:r w:rsidRPr="007741EF">
        <w:t xml:space="preserve"> 2.4.4.3155-13). Посещение бассейна (или водоема) не менее 6 раз в смену;</w:t>
      </w:r>
    </w:p>
    <w:p w:rsidR="00100D2E" w:rsidRPr="007741EF" w:rsidRDefault="00100D2E" w:rsidP="007741EF">
      <w:pPr>
        <w:ind w:firstLine="709"/>
        <w:jc w:val="both"/>
      </w:pPr>
      <w:r w:rsidRPr="007741EF">
        <w:t xml:space="preserve">- купание в </w:t>
      </w:r>
      <w:r w:rsidR="002950AD" w:rsidRPr="007741EF">
        <w:t>бассейнах (</w:t>
      </w:r>
      <w:r w:rsidRPr="007741EF">
        <w:t xml:space="preserve">или </w:t>
      </w:r>
      <w:r w:rsidR="002950AD" w:rsidRPr="007741EF">
        <w:t>водоеме) организовано</w:t>
      </w:r>
      <w:r w:rsidRPr="007741EF">
        <w:t xml:space="preserve"> под наблюдением </w:t>
      </w:r>
      <w:proofErr w:type="spellStart"/>
      <w:r w:rsidRPr="007741EF">
        <w:t>плавруков</w:t>
      </w:r>
      <w:proofErr w:type="spellEnd"/>
      <w:r w:rsidRPr="007741EF">
        <w:t>, медработников и специально обученных инструкторов-спасателей;</w:t>
      </w:r>
    </w:p>
    <w:p w:rsidR="00100D2E" w:rsidRPr="007741EF" w:rsidRDefault="00100D2E" w:rsidP="007741EF">
      <w:pPr>
        <w:ind w:firstLine="709"/>
        <w:jc w:val="both"/>
      </w:pPr>
      <w:r w:rsidRPr="007741EF">
        <w:t>- наличие спасательного инвентаря.</w:t>
      </w:r>
    </w:p>
    <w:p w:rsidR="00100D2E" w:rsidRPr="007741EF" w:rsidRDefault="00100D2E" w:rsidP="007741EF">
      <w:pPr>
        <w:ind w:firstLine="709"/>
        <w:jc w:val="both"/>
        <w:rPr>
          <w:b/>
        </w:rPr>
      </w:pPr>
      <w:r w:rsidRPr="007741EF">
        <w:rPr>
          <w:b/>
        </w:rPr>
        <w:t>7.</w:t>
      </w:r>
      <w:r w:rsidRPr="007741EF">
        <w:t xml:space="preserve"> </w:t>
      </w:r>
      <w:r w:rsidRPr="007741EF">
        <w:rPr>
          <w:b/>
        </w:rPr>
        <w:t>Требования к персоналу:</w:t>
      </w:r>
    </w:p>
    <w:p w:rsidR="00100D2E" w:rsidRPr="007741EF" w:rsidRDefault="00100D2E" w:rsidP="007741EF">
      <w:pPr>
        <w:ind w:firstLine="709"/>
        <w:jc w:val="both"/>
      </w:pPr>
      <w:r w:rsidRPr="007741EF">
        <w:t>- обеспечение квалифицированным педагогическим персоналом (воспитателями, вожатыми) из расчета 3 единицы на 30 детей; педагогами-организаторами, психологами, педагогами дополнительного образования;</w:t>
      </w:r>
    </w:p>
    <w:p w:rsidR="00100D2E" w:rsidRPr="007741EF" w:rsidRDefault="00100D2E" w:rsidP="007741EF">
      <w:pPr>
        <w:ind w:firstLine="709"/>
        <w:jc w:val="both"/>
      </w:pPr>
      <w:r w:rsidRPr="007741EF">
        <w:t>- обеспечение квалифицированным персоналом пищеблока;</w:t>
      </w:r>
    </w:p>
    <w:p w:rsidR="00100D2E" w:rsidRPr="007741EF" w:rsidRDefault="00100D2E" w:rsidP="007741EF">
      <w:pPr>
        <w:ind w:firstLine="709"/>
        <w:jc w:val="both"/>
      </w:pPr>
      <w:r w:rsidRPr="007741EF">
        <w:t>-  обеспечение квалифицированным медицинским персоналом;</w:t>
      </w:r>
    </w:p>
    <w:p w:rsidR="00100D2E" w:rsidRPr="007741EF" w:rsidRDefault="00100D2E" w:rsidP="007741EF">
      <w:pPr>
        <w:ind w:firstLine="709"/>
        <w:jc w:val="both"/>
      </w:pPr>
      <w:r w:rsidRPr="007741EF">
        <w:t>- допуск к работе лиц, не имеющих и не имевших судимость за преступления против жизни и здоровья граждан (для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необходимо иметь соответствующее решение территориальной Комиссии по делам несовершеннолетних и защите их прав), прошедших в установленном порядке медицинское обследование, гигиеническую подготовку.</w:t>
      </w:r>
    </w:p>
    <w:p w:rsidR="00100D2E" w:rsidRPr="007741EF" w:rsidRDefault="00100D2E" w:rsidP="007741EF">
      <w:pPr>
        <w:ind w:firstLine="709"/>
        <w:jc w:val="both"/>
        <w:rPr>
          <w:b/>
        </w:rPr>
      </w:pPr>
      <w:r w:rsidRPr="007741EF">
        <w:rPr>
          <w:b/>
        </w:rPr>
        <w:t>8. Требования к доставке детей к месту расположения оздоровительного учреждения:</w:t>
      </w:r>
    </w:p>
    <w:p w:rsidR="00100D2E" w:rsidRPr="007741EF" w:rsidRDefault="00100D2E" w:rsidP="007741EF">
      <w:pPr>
        <w:ind w:firstLine="709"/>
        <w:jc w:val="both"/>
      </w:pPr>
      <w:r w:rsidRPr="007741EF">
        <w:t xml:space="preserve">обеспечить  доставку  от  места  организованного сбора в городе Каменск-Уральский, а также соблюдение общественного порядка в период доставки несовершеннолетних к месту отдыха и обратно силами оздоровительного учреждения в присутствии сопровождающего ответственного представителя лагеря в соответствии с Методическими рекомендациями по обеспечению санитарно-эпидемиологического благополучия и безопасности перевозок организованных групп детей автомобильным транспортом, утвержденных </w:t>
      </w:r>
      <w:proofErr w:type="spellStart"/>
      <w:r w:rsidRPr="007741EF">
        <w:t>Роспотребнадзором</w:t>
      </w:r>
      <w:proofErr w:type="spellEnd"/>
      <w:r w:rsidRPr="007741EF">
        <w:t xml:space="preserve"> и МВД РФ  21.09.2006 г., Постановлением Правительства РФ от 17.12.2013 № 1177 «Об утверждении Правил организованной перевозки группы детей автобусами», Постановлением Правительства Российской федерации от 17.01.2007 года № 20 «Положение о сопровождении транспортных средств автомобилями государственной инспекции безопасности дорожного движения министерства внутренних дел РФ и военной автомобильной инспекции». </w:t>
      </w:r>
    </w:p>
    <w:p w:rsidR="00100D2E" w:rsidRPr="007741EF" w:rsidRDefault="00100D2E" w:rsidP="007741EF">
      <w:pPr>
        <w:ind w:firstLine="709"/>
        <w:jc w:val="both"/>
      </w:pPr>
      <w:r w:rsidRPr="007741EF">
        <w:t xml:space="preserve">Доставка детей </w:t>
      </w:r>
      <w:r w:rsidR="002950AD" w:rsidRPr="007741EF">
        <w:t>в оздоровительное</w:t>
      </w:r>
      <w:r w:rsidRPr="007741EF">
        <w:t xml:space="preserve"> учреждение из города Каменска-Уральского (и обратно) в день заезда/выезда должна </w:t>
      </w:r>
      <w:r w:rsidR="002950AD" w:rsidRPr="007741EF">
        <w:t>осуществляться сертифицированными</w:t>
      </w:r>
      <w:r w:rsidRPr="007741EF">
        <w:t xml:space="preserve"> автобусами согласно </w:t>
      </w:r>
      <w:r w:rsidR="007741EF" w:rsidRPr="00912FBE">
        <w:rPr>
          <w:spacing w:val="2"/>
        </w:rPr>
        <w:t>ГОСТ 33552-2015 «Автобусы для перевозки детей</w:t>
      </w:r>
      <w:r w:rsidR="007741EF" w:rsidRPr="00EC1F7C">
        <w:rPr>
          <w:spacing w:val="2"/>
        </w:rPr>
        <w:t>»</w:t>
      </w:r>
      <w:r w:rsidRPr="007741EF">
        <w:t xml:space="preserve">, в сопровождении ГИБДД. </w:t>
      </w:r>
    </w:p>
    <w:p w:rsidR="00100D2E" w:rsidRPr="007741EF" w:rsidRDefault="00100D2E" w:rsidP="007741EF">
      <w:pPr>
        <w:ind w:firstLine="709"/>
        <w:jc w:val="both"/>
        <w:rPr>
          <w:b/>
        </w:rPr>
      </w:pPr>
      <w:r w:rsidRPr="007741EF">
        <w:rPr>
          <w:b/>
        </w:rPr>
        <w:t>9. Требование к безопасности:</w:t>
      </w:r>
    </w:p>
    <w:p w:rsidR="00100D2E" w:rsidRPr="007741EF" w:rsidRDefault="00100D2E" w:rsidP="007741EF">
      <w:pPr>
        <w:ind w:firstLine="709"/>
        <w:jc w:val="both"/>
      </w:pPr>
      <w:r w:rsidRPr="007741EF">
        <w:t xml:space="preserve">- обеспечить оборудование жилых корпусов системой пожарной безопасности, установленной в соответствии с правилами пожарной безопасности в Российской Федерации; </w:t>
      </w:r>
    </w:p>
    <w:p w:rsidR="00100D2E" w:rsidRPr="007741EF" w:rsidRDefault="00100D2E" w:rsidP="007741EF">
      <w:pPr>
        <w:ind w:firstLine="709"/>
        <w:jc w:val="both"/>
      </w:pPr>
      <w:r w:rsidRPr="007741EF">
        <w:t>- обеспечить круглосуточную охрану на территории, включая контрольно-пропускной режим, и не допускать проникновения посторонних лиц на территорию учреждения;</w:t>
      </w:r>
    </w:p>
    <w:p w:rsidR="00100D2E" w:rsidRPr="007741EF" w:rsidRDefault="00100D2E" w:rsidP="007741EF">
      <w:pPr>
        <w:ind w:firstLine="709"/>
        <w:jc w:val="both"/>
      </w:pPr>
      <w:r w:rsidRPr="007741EF">
        <w:t xml:space="preserve">- обеспечить наличие уверенного приема мобильной, городской </w:t>
      </w:r>
      <w:r w:rsidR="002950AD" w:rsidRPr="007741EF">
        <w:t>или междугородней связи</w:t>
      </w:r>
      <w:r w:rsidRPr="007741EF">
        <w:t>;</w:t>
      </w:r>
    </w:p>
    <w:p w:rsidR="00100D2E" w:rsidRPr="007741EF" w:rsidRDefault="00100D2E" w:rsidP="007741EF">
      <w:pPr>
        <w:ind w:firstLine="709"/>
        <w:jc w:val="both"/>
      </w:pPr>
      <w:r w:rsidRPr="007741EF">
        <w:lastRenderedPageBreak/>
        <w:t xml:space="preserve">- обеспечить </w:t>
      </w:r>
      <w:r w:rsidR="002950AD" w:rsidRPr="007741EF">
        <w:t>организацию службы</w:t>
      </w:r>
      <w:r w:rsidRPr="007741EF">
        <w:t xml:space="preserve"> приема, круглосуточного поста охраны в зданиях, где расположены жилые, спортивно-оздоровительные и культурно-развлекательные помещения;</w:t>
      </w:r>
    </w:p>
    <w:p w:rsidR="00100D2E" w:rsidRPr="007741EF" w:rsidRDefault="00100D2E" w:rsidP="007741EF">
      <w:pPr>
        <w:ind w:firstLine="709"/>
        <w:jc w:val="both"/>
      </w:pPr>
      <w:r w:rsidRPr="007741EF">
        <w:t xml:space="preserve">- наличие документации на имеющееся оборудование, приборы, аппаратуру, необходимой для их правильной эксплуатации, обслуживания и поддержания в работоспособном и безопасном состоянии. Оборудование игровых и спортивных площадок соответствует требованиям Национального стандарта РФ «Оборудование детских игровых площадок. Безопасность при эксплуатации. Общие требования», утвержденного Приказом Федерального агентства по техническому регулированию метрологии от 24.06.2013 № 182-ст;   </w:t>
      </w:r>
    </w:p>
    <w:p w:rsidR="00100D2E" w:rsidRPr="007741EF" w:rsidRDefault="00100D2E" w:rsidP="007741EF">
      <w:pPr>
        <w:ind w:firstLine="709"/>
        <w:jc w:val="both"/>
      </w:pPr>
      <w:r w:rsidRPr="007741EF">
        <w:t>- обеспечение антитеррористической защищенности;</w:t>
      </w:r>
    </w:p>
    <w:p w:rsidR="00100D2E" w:rsidRPr="007741EF" w:rsidRDefault="00100D2E" w:rsidP="007741EF">
      <w:pPr>
        <w:ind w:firstLine="709"/>
        <w:jc w:val="both"/>
      </w:pPr>
      <w:r w:rsidRPr="007741EF">
        <w:t>- обеспечение возможности экстренного вызова сотрудников полиции;</w:t>
      </w:r>
    </w:p>
    <w:p w:rsidR="00100D2E" w:rsidRPr="007741EF" w:rsidRDefault="00100D2E" w:rsidP="007741EF">
      <w:pPr>
        <w:ind w:firstLine="709"/>
        <w:jc w:val="both"/>
      </w:pPr>
      <w:r w:rsidRPr="007741EF">
        <w:t>- обеспечение безопасности детей во время купания, культурно-массовых, экскурсионных и иных мероприятий;</w:t>
      </w:r>
    </w:p>
    <w:p w:rsidR="00100D2E" w:rsidRPr="007741EF" w:rsidRDefault="00100D2E" w:rsidP="007741EF">
      <w:pPr>
        <w:ind w:firstLine="709"/>
        <w:jc w:val="both"/>
      </w:pPr>
      <w:r w:rsidRPr="007741EF">
        <w:t>- обеспечение страхования детей на период их пребывания в организации (учреждении) отдыха детей и их оздоровления и на период следования к месту отдыха и обратно.</w:t>
      </w:r>
    </w:p>
    <w:p w:rsidR="00100D2E" w:rsidRPr="007741EF" w:rsidRDefault="00100D2E" w:rsidP="007741EF">
      <w:pPr>
        <w:ind w:firstLine="709"/>
        <w:jc w:val="both"/>
        <w:rPr>
          <w:b/>
        </w:rPr>
      </w:pPr>
      <w:r w:rsidRPr="007741EF">
        <w:rPr>
          <w:b/>
        </w:rPr>
        <w:t>10. Загруженность оздоровительного учреждения в смену</w:t>
      </w:r>
    </w:p>
    <w:p w:rsidR="00100D2E" w:rsidRPr="007741EF" w:rsidRDefault="00100D2E" w:rsidP="007741EF">
      <w:pPr>
        <w:ind w:firstLine="709"/>
        <w:jc w:val="both"/>
      </w:pPr>
      <w:r w:rsidRPr="007741EF">
        <w:t xml:space="preserve"> Количество детей не должно превышать проектную вместимость оздоровительного учреждения (проектная вместимость – количество детей, которое оздоровительное учреждение может принять одновременно).</w:t>
      </w:r>
    </w:p>
    <w:p w:rsidR="00100D2E" w:rsidRPr="007741EF" w:rsidRDefault="00100D2E" w:rsidP="007741EF">
      <w:pPr>
        <w:pStyle w:val="a9"/>
        <w:tabs>
          <w:tab w:val="left" w:pos="10203"/>
        </w:tabs>
        <w:ind w:firstLine="709"/>
        <w:jc w:val="both"/>
      </w:pPr>
    </w:p>
    <w:p w:rsidR="00100D2E" w:rsidRPr="007741EF" w:rsidRDefault="00100D2E" w:rsidP="007741EF">
      <w:pPr>
        <w:pStyle w:val="a9"/>
        <w:tabs>
          <w:tab w:val="left" w:pos="10203"/>
        </w:tabs>
        <w:ind w:firstLine="709"/>
        <w:jc w:val="both"/>
      </w:pPr>
    </w:p>
    <w:p w:rsidR="00100D2E" w:rsidRPr="007741EF" w:rsidRDefault="00100D2E" w:rsidP="007741EF">
      <w:pPr>
        <w:jc w:val="both"/>
        <w:rPr>
          <w:b/>
        </w:rPr>
      </w:pPr>
    </w:p>
    <w:p w:rsidR="00100D2E" w:rsidRPr="007741EF" w:rsidRDefault="00100D2E" w:rsidP="007741EF">
      <w:pPr>
        <w:widowControl w:val="0"/>
        <w:suppressAutoHyphens w:val="0"/>
        <w:autoSpaceDE w:val="0"/>
        <w:autoSpaceDN w:val="0"/>
        <w:adjustRightInd w:val="0"/>
        <w:jc w:val="both"/>
        <w:outlineLvl w:val="0"/>
        <w:rPr>
          <w:b/>
          <w:bCs/>
          <w:lang w:eastAsia="ru-RU"/>
        </w:rPr>
      </w:pPr>
      <w:r w:rsidRPr="007741EF">
        <w:rPr>
          <w:b/>
          <w:bCs/>
          <w:lang w:eastAsia="ru-RU"/>
        </w:rPr>
        <w:t xml:space="preserve">Заказчик: </w:t>
      </w:r>
      <w:r w:rsidRPr="007741EF">
        <w:rPr>
          <w:b/>
          <w:bCs/>
          <w:lang w:eastAsia="ru-RU"/>
        </w:rPr>
        <w:tab/>
      </w:r>
      <w:r w:rsidRPr="007741EF">
        <w:rPr>
          <w:b/>
          <w:bCs/>
          <w:lang w:eastAsia="ru-RU"/>
        </w:rPr>
        <w:tab/>
        <w:t xml:space="preserve">                                                         Исполнитель:</w:t>
      </w:r>
      <w:r w:rsidRPr="007741EF">
        <w:rPr>
          <w:b/>
          <w:bCs/>
          <w:lang w:eastAsia="ru-RU"/>
        </w:rPr>
        <w:tab/>
      </w:r>
    </w:p>
    <w:p w:rsidR="00100D2E" w:rsidRPr="007741EF" w:rsidRDefault="00100D2E" w:rsidP="007741EF">
      <w:pPr>
        <w:widowControl w:val="0"/>
        <w:suppressAutoHyphens w:val="0"/>
        <w:autoSpaceDE w:val="0"/>
        <w:autoSpaceDN w:val="0"/>
        <w:adjustRightInd w:val="0"/>
        <w:ind w:left="1416"/>
        <w:jc w:val="both"/>
        <w:outlineLvl w:val="0"/>
        <w:rPr>
          <w:lang w:eastAsia="ru-RU"/>
        </w:rPr>
      </w:pPr>
      <w:r w:rsidRPr="007741EF">
        <w:rPr>
          <w:bCs/>
          <w:lang w:eastAsia="ru-RU"/>
        </w:rPr>
        <w:t xml:space="preserve">                                                                      </w:t>
      </w:r>
    </w:p>
    <w:tbl>
      <w:tblPr>
        <w:tblW w:w="0" w:type="auto"/>
        <w:jc w:val="center"/>
        <w:tblLook w:val="01E0" w:firstRow="1" w:lastRow="1" w:firstColumn="1" w:lastColumn="1" w:noHBand="0" w:noVBand="0"/>
      </w:tblPr>
      <w:tblGrid>
        <w:gridCol w:w="5173"/>
        <w:gridCol w:w="4625"/>
      </w:tblGrid>
      <w:tr w:rsidR="00100D2E" w:rsidRPr="007741EF" w:rsidTr="002805F3">
        <w:trPr>
          <w:trHeight w:val="360"/>
          <w:jc w:val="center"/>
        </w:trPr>
        <w:tc>
          <w:tcPr>
            <w:tcW w:w="5173" w:type="dxa"/>
          </w:tcPr>
          <w:p w:rsidR="00100D2E" w:rsidRPr="007741EF" w:rsidRDefault="00100D2E" w:rsidP="007741EF">
            <w:pPr>
              <w:widowControl w:val="0"/>
              <w:suppressAutoHyphens w:val="0"/>
              <w:autoSpaceDE w:val="0"/>
              <w:autoSpaceDN w:val="0"/>
              <w:adjustRightInd w:val="0"/>
              <w:jc w:val="both"/>
              <w:rPr>
                <w:lang w:eastAsia="ru-RU"/>
              </w:rPr>
            </w:pPr>
            <w:r w:rsidRPr="007741EF">
              <w:rPr>
                <w:lang w:eastAsia="ru-RU"/>
              </w:rPr>
              <w:t xml:space="preserve"> </w:t>
            </w:r>
          </w:p>
          <w:p w:rsidR="00100D2E" w:rsidRPr="007741EF" w:rsidRDefault="008B3D8C" w:rsidP="007741EF">
            <w:pPr>
              <w:widowControl w:val="0"/>
              <w:suppressAutoHyphens w:val="0"/>
              <w:autoSpaceDE w:val="0"/>
              <w:autoSpaceDN w:val="0"/>
              <w:adjustRightInd w:val="0"/>
              <w:jc w:val="both"/>
              <w:rPr>
                <w:lang w:eastAsia="ru-RU"/>
              </w:rPr>
            </w:pPr>
            <w:r>
              <w:rPr>
                <w:lang w:eastAsia="ru-RU"/>
              </w:rPr>
              <w:t xml:space="preserve">_______________/ Л.М. </w:t>
            </w:r>
            <w:proofErr w:type="spellStart"/>
            <w:r>
              <w:rPr>
                <w:lang w:eastAsia="ru-RU"/>
              </w:rPr>
              <w:t>Миннуллина</w:t>
            </w:r>
            <w:proofErr w:type="spellEnd"/>
            <w:r w:rsidR="00100D2E" w:rsidRPr="007741EF">
              <w:rPr>
                <w:lang w:eastAsia="ru-RU"/>
              </w:rPr>
              <w:t xml:space="preserve"> /</w:t>
            </w:r>
          </w:p>
          <w:p w:rsidR="00100D2E" w:rsidRPr="007741EF" w:rsidRDefault="00100D2E" w:rsidP="007741EF">
            <w:pPr>
              <w:widowControl w:val="0"/>
              <w:suppressAutoHyphens w:val="0"/>
              <w:autoSpaceDE w:val="0"/>
              <w:autoSpaceDN w:val="0"/>
              <w:adjustRightInd w:val="0"/>
              <w:jc w:val="both"/>
              <w:rPr>
                <w:lang w:eastAsia="ru-RU"/>
              </w:rPr>
            </w:pPr>
          </w:p>
        </w:tc>
        <w:tc>
          <w:tcPr>
            <w:tcW w:w="4625" w:type="dxa"/>
          </w:tcPr>
          <w:p w:rsidR="00100D2E" w:rsidRPr="007741EF" w:rsidRDefault="00100D2E" w:rsidP="007741EF">
            <w:pPr>
              <w:widowControl w:val="0"/>
              <w:suppressAutoHyphens w:val="0"/>
              <w:autoSpaceDE w:val="0"/>
              <w:autoSpaceDN w:val="0"/>
              <w:adjustRightInd w:val="0"/>
              <w:jc w:val="both"/>
              <w:rPr>
                <w:lang w:eastAsia="ru-RU"/>
              </w:rPr>
            </w:pPr>
          </w:p>
          <w:p w:rsidR="00100D2E" w:rsidRDefault="00100D2E" w:rsidP="007741EF">
            <w:pPr>
              <w:widowControl w:val="0"/>
              <w:suppressAutoHyphens w:val="0"/>
              <w:autoSpaceDE w:val="0"/>
              <w:autoSpaceDN w:val="0"/>
              <w:adjustRightInd w:val="0"/>
              <w:jc w:val="both"/>
              <w:rPr>
                <w:lang w:eastAsia="ru-RU"/>
              </w:rPr>
            </w:pPr>
            <w:r w:rsidRPr="007741EF">
              <w:rPr>
                <w:lang w:eastAsia="ru-RU"/>
              </w:rPr>
              <w:t>________________/</w:t>
            </w:r>
            <w:r w:rsidR="008B3D8C">
              <w:rPr>
                <w:lang w:eastAsia="ru-RU"/>
              </w:rPr>
              <w:t xml:space="preserve"> П.А. Филимонов</w:t>
            </w:r>
            <w:r w:rsidRPr="007741EF">
              <w:rPr>
                <w:lang w:eastAsia="ru-RU"/>
              </w:rPr>
              <w:t xml:space="preserve"> /</w:t>
            </w:r>
          </w:p>
          <w:p w:rsidR="00E837A3" w:rsidRDefault="00E837A3" w:rsidP="007741EF">
            <w:pPr>
              <w:widowControl w:val="0"/>
              <w:suppressAutoHyphens w:val="0"/>
              <w:autoSpaceDE w:val="0"/>
              <w:autoSpaceDN w:val="0"/>
              <w:adjustRightInd w:val="0"/>
              <w:jc w:val="both"/>
              <w:rPr>
                <w:lang w:eastAsia="ru-RU"/>
              </w:rPr>
            </w:pPr>
          </w:p>
          <w:p w:rsidR="008B3D8C" w:rsidRPr="007741EF" w:rsidRDefault="008B3D8C" w:rsidP="007741EF">
            <w:pPr>
              <w:widowControl w:val="0"/>
              <w:suppressAutoHyphens w:val="0"/>
              <w:autoSpaceDE w:val="0"/>
              <w:autoSpaceDN w:val="0"/>
              <w:adjustRightInd w:val="0"/>
              <w:jc w:val="both"/>
              <w:rPr>
                <w:lang w:eastAsia="ru-RU"/>
              </w:rPr>
            </w:pPr>
          </w:p>
          <w:p w:rsidR="00100D2E" w:rsidRPr="007741EF" w:rsidRDefault="00100D2E" w:rsidP="007741EF">
            <w:pPr>
              <w:widowControl w:val="0"/>
              <w:suppressAutoHyphens w:val="0"/>
              <w:autoSpaceDE w:val="0"/>
              <w:autoSpaceDN w:val="0"/>
              <w:adjustRightInd w:val="0"/>
              <w:jc w:val="both"/>
              <w:rPr>
                <w:lang w:eastAsia="ru-RU"/>
              </w:rPr>
            </w:pPr>
          </w:p>
          <w:p w:rsidR="00100D2E" w:rsidRPr="007741EF" w:rsidRDefault="00100D2E" w:rsidP="007741EF">
            <w:pPr>
              <w:widowControl w:val="0"/>
              <w:suppressAutoHyphens w:val="0"/>
              <w:autoSpaceDE w:val="0"/>
              <w:autoSpaceDN w:val="0"/>
              <w:adjustRightInd w:val="0"/>
              <w:jc w:val="both"/>
              <w:rPr>
                <w:lang w:eastAsia="ru-RU"/>
              </w:rPr>
            </w:pPr>
          </w:p>
        </w:tc>
      </w:tr>
    </w:tbl>
    <w:p w:rsidR="00100D2E" w:rsidRPr="007741EF" w:rsidRDefault="00100D2E" w:rsidP="007741EF">
      <w:pPr>
        <w:jc w:val="both"/>
        <w:rPr>
          <w:b/>
        </w:rPr>
      </w:pPr>
    </w:p>
    <w:p w:rsidR="00100D2E" w:rsidRPr="007741EF" w:rsidRDefault="00100D2E" w:rsidP="007741EF">
      <w:pPr>
        <w:pStyle w:val="a9"/>
        <w:tabs>
          <w:tab w:val="left" w:pos="10203"/>
        </w:tabs>
        <w:ind w:firstLine="709"/>
        <w:jc w:val="both"/>
      </w:pPr>
    </w:p>
    <w:p w:rsidR="00100D2E" w:rsidRPr="007741EF" w:rsidRDefault="00100D2E" w:rsidP="007741EF">
      <w:pPr>
        <w:pStyle w:val="a9"/>
        <w:tabs>
          <w:tab w:val="left" w:pos="10203"/>
        </w:tabs>
        <w:ind w:firstLine="709"/>
        <w:jc w:val="both"/>
      </w:pPr>
    </w:p>
    <w:p w:rsidR="00100D2E" w:rsidRPr="007741EF" w:rsidRDefault="00100D2E" w:rsidP="007741EF">
      <w:pPr>
        <w:pStyle w:val="a9"/>
        <w:tabs>
          <w:tab w:val="left" w:pos="10203"/>
        </w:tabs>
        <w:ind w:firstLine="709"/>
        <w:jc w:val="both"/>
      </w:pPr>
    </w:p>
    <w:p w:rsidR="00100D2E" w:rsidRPr="007741EF" w:rsidRDefault="00100D2E" w:rsidP="007741EF">
      <w:pPr>
        <w:pStyle w:val="a9"/>
        <w:tabs>
          <w:tab w:val="left" w:pos="10203"/>
        </w:tabs>
        <w:ind w:firstLine="709"/>
        <w:jc w:val="both"/>
      </w:pPr>
    </w:p>
    <w:p w:rsidR="00100D2E" w:rsidRPr="007741EF" w:rsidRDefault="00100D2E" w:rsidP="007741EF">
      <w:pPr>
        <w:pStyle w:val="a9"/>
        <w:tabs>
          <w:tab w:val="left" w:pos="10203"/>
        </w:tabs>
        <w:ind w:firstLine="709"/>
        <w:jc w:val="both"/>
      </w:pPr>
    </w:p>
    <w:p w:rsidR="00100D2E" w:rsidRPr="007741EF" w:rsidRDefault="00100D2E" w:rsidP="007741EF">
      <w:pPr>
        <w:pStyle w:val="a9"/>
        <w:tabs>
          <w:tab w:val="left" w:pos="10203"/>
        </w:tabs>
        <w:ind w:firstLine="709"/>
        <w:jc w:val="both"/>
      </w:pPr>
    </w:p>
    <w:p w:rsidR="00100D2E" w:rsidRPr="007741EF" w:rsidRDefault="00100D2E" w:rsidP="007741EF">
      <w:pPr>
        <w:pStyle w:val="a9"/>
        <w:tabs>
          <w:tab w:val="left" w:pos="10203"/>
        </w:tabs>
        <w:ind w:firstLine="709"/>
        <w:jc w:val="both"/>
      </w:pPr>
    </w:p>
    <w:p w:rsidR="00100D2E" w:rsidRPr="007741EF" w:rsidRDefault="00100D2E" w:rsidP="007741EF">
      <w:pPr>
        <w:pStyle w:val="a9"/>
        <w:tabs>
          <w:tab w:val="left" w:pos="10203"/>
        </w:tabs>
        <w:ind w:firstLine="709"/>
        <w:jc w:val="both"/>
      </w:pPr>
    </w:p>
    <w:p w:rsidR="00100D2E" w:rsidRPr="007741EF" w:rsidRDefault="00100D2E" w:rsidP="007741EF">
      <w:pPr>
        <w:pStyle w:val="a9"/>
        <w:tabs>
          <w:tab w:val="left" w:pos="10203"/>
        </w:tabs>
        <w:ind w:firstLine="709"/>
        <w:jc w:val="both"/>
      </w:pPr>
    </w:p>
    <w:p w:rsidR="00100D2E" w:rsidRPr="007741EF" w:rsidRDefault="00100D2E" w:rsidP="007741EF">
      <w:pPr>
        <w:pStyle w:val="a9"/>
        <w:tabs>
          <w:tab w:val="left" w:pos="10203"/>
        </w:tabs>
        <w:ind w:firstLine="709"/>
        <w:jc w:val="both"/>
      </w:pPr>
    </w:p>
    <w:p w:rsidR="00100D2E" w:rsidRPr="007741EF" w:rsidRDefault="00100D2E" w:rsidP="007741EF">
      <w:pPr>
        <w:pStyle w:val="a9"/>
        <w:tabs>
          <w:tab w:val="left" w:pos="10203"/>
        </w:tabs>
        <w:ind w:firstLine="709"/>
        <w:jc w:val="both"/>
      </w:pPr>
    </w:p>
    <w:p w:rsidR="00100D2E" w:rsidRPr="007741EF" w:rsidRDefault="00100D2E" w:rsidP="007741EF">
      <w:pPr>
        <w:pStyle w:val="a9"/>
        <w:tabs>
          <w:tab w:val="left" w:pos="10203"/>
        </w:tabs>
        <w:ind w:firstLine="709"/>
        <w:jc w:val="both"/>
      </w:pPr>
    </w:p>
    <w:p w:rsidR="00100D2E" w:rsidRPr="007741EF" w:rsidRDefault="00100D2E" w:rsidP="007741EF">
      <w:pPr>
        <w:pStyle w:val="a9"/>
        <w:tabs>
          <w:tab w:val="left" w:pos="10203"/>
        </w:tabs>
        <w:ind w:firstLine="709"/>
        <w:jc w:val="both"/>
      </w:pPr>
    </w:p>
    <w:p w:rsidR="00100D2E" w:rsidRDefault="00100D2E" w:rsidP="007741EF">
      <w:pPr>
        <w:pStyle w:val="a9"/>
        <w:tabs>
          <w:tab w:val="left" w:pos="10203"/>
        </w:tabs>
        <w:ind w:firstLine="709"/>
        <w:jc w:val="both"/>
      </w:pPr>
    </w:p>
    <w:p w:rsidR="00E837A3" w:rsidRDefault="00E837A3" w:rsidP="007741EF">
      <w:pPr>
        <w:pStyle w:val="a9"/>
        <w:tabs>
          <w:tab w:val="left" w:pos="10203"/>
        </w:tabs>
        <w:ind w:firstLine="709"/>
        <w:jc w:val="both"/>
      </w:pPr>
    </w:p>
    <w:p w:rsidR="00E837A3" w:rsidRDefault="00E837A3" w:rsidP="007741EF">
      <w:pPr>
        <w:pStyle w:val="a9"/>
        <w:tabs>
          <w:tab w:val="left" w:pos="10203"/>
        </w:tabs>
        <w:ind w:firstLine="709"/>
        <w:jc w:val="both"/>
      </w:pPr>
    </w:p>
    <w:p w:rsidR="00E837A3" w:rsidRDefault="00E837A3" w:rsidP="007741EF">
      <w:pPr>
        <w:pStyle w:val="a9"/>
        <w:tabs>
          <w:tab w:val="left" w:pos="10203"/>
        </w:tabs>
        <w:ind w:firstLine="709"/>
        <w:jc w:val="both"/>
      </w:pPr>
    </w:p>
    <w:p w:rsidR="00E837A3" w:rsidRDefault="00E837A3" w:rsidP="007741EF">
      <w:pPr>
        <w:pStyle w:val="a9"/>
        <w:tabs>
          <w:tab w:val="left" w:pos="10203"/>
        </w:tabs>
        <w:ind w:firstLine="709"/>
        <w:jc w:val="both"/>
      </w:pPr>
    </w:p>
    <w:p w:rsidR="00E837A3" w:rsidRDefault="00E837A3" w:rsidP="007741EF">
      <w:pPr>
        <w:pStyle w:val="a9"/>
        <w:tabs>
          <w:tab w:val="left" w:pos="10203"/>
        </w:tabs>
        <w:ind w:firstLine="709"/>
        <w:jc w:val="both"/>
      </w:pPr>
    </w:p>
    <w:p w:rsidR="00E837A3" w:rsidRPr="007741EF" w:rsidRDefault="00E837A3" w:rsidP="007741EF">
      <w:pPr>
        <w:pStyle w:val="a9"/>
        <w:tabs>
          <w:tab w:val="left" w:pos="10203"/>
        </w:tabs>
        <w:ind w:firstLine="709"/>
        <w:jc w:val="both"/>
      </w:pPr>
    </w:p>
    <w:p w:rsidR="00100D2E" w:rsidRPr="007741EF" w:rsidRDefault="00100D2E" w:rsidP="007741EF">
      <w:pPr>
        <w:pStyle w:val="a9"/>
        <w:tabs>
          <w:tab w:val="left" w:pos="10203"/>
        </w:tabs>
        <w:ind w:firstLine="709"/>
        <w:jc w:val="both"/>
      </w:pPr>
    </w:p>
    <w:p w:rsidR="00100D2E" w:rsidRPr="007741EF" w:rsidRDefault="00100D2E" w:rsidP="007741EF">
      <w:pPr>
        <w:pStyle w:val="a9"/>
        <w:tabs>
          <w:tab w:val="left" w:pos="10203"/>
        </w:tabs>
        <w:ind w:firstLine="709"/>
        <w:jc w:val="both"/>
      </w:pPr>
    </w:p>
    <w:p w:rsidR="00A34988" w:rsidRPr="007741EF" w:rsidRDefault="00A34988" w:rsidP="007741EF">
      <w:pPr>
        <w:pStyle w:val="a9"/>
        <w:jc w:val="both"/>
      </w:pPr>
    </w:p>
    <w:sectPr w:rsidR="00A34988" w:rsidRPr="007741EF" w:rsidSect="00F52517">
      <w:headerReference w:type="default" r:id="rId8"/>
      <w:pgSz w:w="11906" w:h="16838"/>
      <w:pgMar w:top="1134" w:right="851" w:bottom="851" w:left="1134" w:header="720" w:footer="720" w:gutter="0"/>
      <w:cols w:space="720"/>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7DD" w:rsidRDefault="00F427DD" w:rsidP="00B7348A">
      <w:r>
        <w:separator/>
      </w:r>
    </w:p>
  </w:endnote>
  <w:endnote w:type="continuationSeparator" w:id="0">
    <w:p w:rsidR="00F427DD" w:rsidRDefault="00F427DD" w:rsidP="00B7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7DD" w:rsidRDefault="00F427DD" w:rsidP="00B7348A">
      <w:r>
        <w:separator/>
      </w:r>
    </w:p>
  </w:footnote>
  <w:footnote w:type="continuationSeparator" w:id="0">
    <w:p w:rsidR="00F427DD" w:rsidRDefault="00F427DD" w:rsidP="00B73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FE1" w:rsidRDefault="00E11FE1">
    <w:pPr>
      <w:pStyle w:val="af"/>
      <w:jc w:val="center"/>
    </w:pPr>
    <w:r>
      <w:fldChar w:fldCharType="begin"/>
    </w:r>
    <w:r>
      <w:instrText>PAGE   \* MERGEFORMAT</w:instrText>
    </w:r>
    <w:r>
      <w:fldChar w:fldCharType="separate"/>
    </w:r>
    <w:r w:rsidR="0060679E">
      <w:rPr>
        <w:noProof/>
      </w:rPr>
      <w:t>14</w:t>
    </w:r>
    <w:r>
      <w:fldChar w:fldCharType="end"/>
    </w:r>
  </w:p>
  <w:p w:rsidR="00E11FE1" w:rsidRDefault="00E11FE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5" w15:restartNumberingAfterBreak="0">
    <w:nsid w:val="07FB5A11"/>
    <w:multiLevelType w:val="hybridMultilevel"/>
    <w:tmpl w:val="791CC5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E95F1A"/>
    <w:multiLevelType w:val="hybridMultilevel"/>
    <w:tmpl w:val="436ACB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DFB"/>
    <w:rsid w:val="00004663"/>
    <w:rsid w:val="000067BA"/>
    <w:rsid w:val="000152B4"/>
    <w:rsid w:val="0002144F"/>
    <w:rsid w:val="00026459"/>
    <w:rsid w:val="0003473A"/>
    <w:rsid w:val="00036315"/>
    <w:rsid w:val="00041687"/>
    <w:rsid w:val="0004358B"/>
    <w:rsid w:val="0005058B"/>
    <w:rsid w:val="00051AB4"/>
    <w:rsid w:val="0005281C"/>
    <w:rsid w:val="00056302"/>
    <w:rsid w:val="000628DE"/>
    <w:rsid w:val="00074312"/>
    <w:rsid w:val="00074DC8"/>
    <w:rsid w:val="00075191"/>
    <w:rsid w:val="000809E5"/>
    <w:rsid w:val="00081387"/>
    <w:rsid w:val="00083518"/>
    <w:rsid w:val="00091913"/>
    <w:rsid w:val="0009620C"/>
    <w:rsid w:val="00096AA9"/>
    <w:rsid w:val="000973FC"/>
    <w:rsid w:val="000A200F"/>
    <w:rsid w:val="000A210C"/>
    <w:rsid w:val="000A77CB"/>
    <w:rsid w:val="000B3244"/>
    <w:rsid w:val="000B3A83"/>
    <w:rsid w:val="000B580A"/>
    <w:rsid w:val="000B65A2"/>
    <w:rsid w:val="000B7F24"/>
    <w:rsid w:val="000C240E"/>
    <w:rsid w:val="000C701E"/>
    <w:rsid w:val="000C7407"/>
    <w:rsid w:val="000D73A2"/>
    <w:rsid w:val="000F09EB"/>
    <w:rsid w:val="000F22C6"/>
    <w:rsid w:val="000F2914"/>
    <w:rsid w:val="000F7FAF"/>
    <w:rsid w:val="00100D2E"/>
    <w:rsid w:val="00103556"/>
    <w:rsid w:val="001073FD"/>
    <w:rsid w:val="00110FA8"/>
    <w:rsid w:val="001112E4"/>
    <w:rsid w:val="0011531D"/>
    <w:rsid w:val="001164D7"/>
    <w:rsid w:val="00125265"/>
    <w:rsid w:val="00125963"/>
    <w:rsid w:val="00125B79"/>
    <w:rsid w:val="00125BB3"/>
    <w:rsid w:val="00126E93"/>
    <w:rsid w:val="00127BC8"/>
    <w:rsid w:val="00131E15"/>
    <w:rsid w:val="0013582E"/>
    <w:rsid w:val="0013609C"/>
    <w:rsid w:val="00136C81"/>
    <w:rsid w:val="001376EF"/>
    <w:rsid w:val="0014002C"/>
    <w:rsid w:val="00141715"/>
    <w:rsid w:val="00147570"/>
    <w:rsid w:val="00147B0B"/>
    <w:rsid w:val="001571D8"/>
    <w:rsid w:val="00162946"/>
    <w:rsid w:val="00163359"/>
    <w:rsid w:val="001704B8"/>
    <w:rsid w:val="00170653"/>
    <w:rsid w:val="00173A75"/>
    <w:rsid w:val="00175CF8"/>
    <w:rsid w:val="00184DA4"/>
    <w:rsid w:val="001850CF"/>
    <w:rsid w:val="00185932"/>
    <w:rsid w:val="00187A51"/>
    <w:rsid w:val="00193C56"/>
    <w:rsid w:val="00195AE6"/>
    <w:rsid w:val="001B1371"/>
    <w:rsid w:val="001B5DB5"/>
    <w:rsid w:val="001C44C4"/>
    <w:rsid w:val="001C52A7"/>
    <w:rsid w:val="001C575B"/>
    <w:rsid w:val="001D2C69"/>
    <w:rsid w:val="001E1BFA"/>
    <w:rsid w:val="001E3470"/>
    <w:rsid w:val="001F0415"/>
    <w:rsid w:val="001F0B4D"/>
    <w:rsid w:val="001F4077"/>
    <w:rsid w:val="001F59E8"/>
    <w:rsid w:val="00202611"/>
    <w:rsid w:val="002062AC"/>
    <w:rsid w:val="002104C0"/>
    <w:rsid w:val="00212653"/>
    <w:rsid w:val="00215F8E"/>
    <w:rsid w:val="002166EA"/>
    <w:rsid w:val="00220A7C"/>
    <w:rsid w:val="002215E0"/>
    <w:rsid w:val="00223019"/>
    <w:rsid w:val="0022439F"/>
    <w:rsid w:val="00224C96"/>
    <w:rsid w:val="00236C1B"/>
    <w:rsid w:val="00242823"/>
    <w:rsid w:val="00243694"/>
    <w:rsid w:val="002464AB"/>
    <w:rsid w:val="00246CE5"/>
    <w:rsid w:val="002506D6"/>
    <w:rsid w:val="0025424E"/>
    <w:rsid w:val="00256651"/>
    <w:rsid w:val="00261350"/>
    <w:rsid w:val="00262F8E"/>
    <w:rsid w:val="00264AA1"/>
    <w:rsid w:val="00272127"/>
    <w:rsid w:val="0027222E"/>
    <w:rsid w:val="00276383"/>
    <w:rsid w:val="0027689C"/>
    <w:rsid w:val="002805F3"/>
    <w:rsid w:val="002950AD"/>
    <w:rsid w:val="00296CC5"/>
    <w:rsid w:val="002A2C53"/>
    <w:rsid w:val="002A6D99"/>
    <w:rsid w:val="002B3514"/>
    <w:rsid w:val="002B3A03"/>
    <w:rsid w:val="002B61DC"/>
    <w:rsid w:val="002C0317"/>
    <w:rsid w:val="002C60E3"/>
    <w:rsid w:val="002D1DB0"/>
    <w:rsid w:val="002D283F"/>
    <w:rsid w:val="002E5F8D"/>
    <w:rsid w:val="002E6109"/>
    <w:rsid w:val="002F094C"/>
    <w:rsid w:val="002F0E32"/>
    <w:rsid w:val="00304A54"/>
    <w:rsid w:val="00306122"/>
    <w:rsid w:val="00306CEF"/>
    <w:rsid w:val="00307CA4"/>
    <w:rsid w:val="00310094"/>
    <w:rsid w:val="003108D2"/>
    <w:rsid w:val="00310C8F"/>
    <w:rsid w:val="003132D6"/>
    <w:rsid w:val="00313750"/>
    <w:rsid w:val="0032089B"/>
    <w:rsid w:val="00321122"/>
    <w:rsid w:val="00325FC7"/>
    <w:rsid w:val="00327A21"/>
    <w:rsid w:val="00330AFE"/>
    <w:rsid w:val="003340ED"/>
    <w:rsid w:val="00343C92"/>
    <w:rsid w:val="0034748D"/>
    <w:rsid w:val="003525B7"/>
    <w:rsid w:val="00356CF4"/>
    <w:rsid w:val="00360896"/>
    <w:rsid w:val="0036233F"/>
    <w:rsid w:val="00364264"/>
    <w:rsid w:val="00371B3E"/>
    <w:rsid w:val="003733AE"/>
    <w:rsid w:val="003736FA"/>
    <w:rsid w:val="00377A5A"/>
    <w:rsid w:val="00381AE6"/>
    <w:rsid w:val="003849A2"/>
    <w:rsid w:val="00384B4D"/>
    <w:rsid w:val="0038625E"/>
    <w:rsid w:val="00395C76"/>
    <w:rsid w:val="00396F3F"/>
    <w:rsid w:val="003A0EE4"/>
    <w:rsid w:val="003A10DD"/>
    <w:rsid w:val="003A1474"/>
    <w:rsid w:val="003A16DA"/>
    <w:rsid w:val="003A27AD"/>
    <w:rsid w:val="003A33B2"/>
    <w:rsid w:val="003A39D8"/>
    <w:rsid w:val="003A5DE1"/>
    <w:rsid w:val="003A6FE2"/>
    <w:rsid w:val="003B1284"/>
    <w:rsid w:val="003B379C"/>
    <w:rsid w:val="003B408F"/>
    <w:rsid w:val="003C0CA5"/>
    <w:rsid w:val="003C32EB"/>
    <w:rsid w:val="003C341F"/>
    <w:rsid w:val="003C40CD"/>
    <w:rsid w:val="003C652D"/>
    <w:rsid w:val="003C657B"/>
    <w:rsid w:val="003C7D23"/>
    <w:rsid w:val="003D12B6"/>
    <w:rsid w:val="003D1AA2"/>
    <w:rsid w:val="003E07FE"/>
    <w:rsid w:val="003E2EFA"/>
    <w:rsid w:val="003E74EF"/>
    <w:rsid w:val="003F3B35"/>
    <w:rsid w:val="003F6A10"/>
    <w:rsid w:val="003F6EC6"/>
    <w:rsid w:val="00400711"/>
    <w:rsid w:val="004009D3"/>
    <w:rsid w:val="00405D90"/>
    <w:rsid w:val="0041043B"/>
    <w:rsid w:val="00427083"/>
    <w:rsid w:val="004304CC"/>
    <w:rsid w:val="0043305E"/>
    <w:rsid w:val="004366F8"/>
    <w:rsid w:val="0044019A"/>
    <w:rsid w:val="00442DD4"/>
    <w:rsid w:val="004439E1"/>
    <w:rsid w:val="004452DA"/>
    <w:rsid w:val="0044747F"/>
    <w:rsid w:val="00460044"/>
    <w:rsid w:val="004724CD"/>
    <w:rsid w:val="00472CCF"/>
    <w:rsid w:val="00473D76"/>
    <w:rsid w:val="00474DA2"/>
    <w:rsid w:val="00475B44"/>
    <w:rsid w:val="0047610D"/>
    <w:rsid w:val="004842ED"/>
    <w:rsid w:val="00490AEA"/>
    <w:rsid w:val="00493361"/>
    <w:rsid w:val="004A0221"/>
    <w:rsid w:val="004A618A"/>
    <w:rsid w:val="004A78F6"/>
    <w:rsid w:val="004B12D1"/>
    <w:rsid w:val="004B39E1"/>
    <w:rsid w:val="004B4A14"/>
    <w:rsid w:val="004C19A6"/>
    <w:rsid w:val="004C1F16"/>
    <w:rsid w:val="004C5C85"/>
    <w:rsid w:val="004D0FB5"/>
    <w:rsid w:val="004D2BC5"/>
    <w:rsid w:val="004D4DE8"/>
    <w:rsid w:val="004D7480"/>
    <w:rsid w:val="004D76EB"/>
    <w:rsid w:val="004D780E"/>
    <w:rsid w:val="004E5186"/>
    <w:rsid w:val="004E6308"/>
    <w:rsid w:val="004F60C8"/>
    <w:rsid w:val="005075E9"/>
    <w:rsid w:val="00512779"/>
    <w:rsid w:val="00514091"/>
    <w:rsid w:val="00517501"/>
    <w:rsid w:val="00526570"/>
    <w:rsid w:val="005272B0"/>
    <w:rsid w:val="00527B10"/>
    <w:rsid w:val="005346F1"/>
    <w:rsid w:val="00535BFC"/>
    <w:rsid w:val="00542D86"/>
    <w:rsid w:val="00543F70"/>
    <w:rsid w:val="00546F92"/>
    <w:rsid w:val="00552865"/>
    <w:rsid w:val="00554F8F"/>
    <w:rsid w:val="00555A1B"/>
    <w:rsid w:val="00555FBF"/>
    <w:rsid w:val="00561262"/>
    <w:rsid w:val="00561A94"/>
    <w:rsid w:val="00562AC7"/>
    <w:rsid w:val="00562F55"/>
    <w:rsid w:val="00563DA8"/>
    <w:rsid w:val="005648A2"/>
    <w:rsid w:val="00564BF1"/>
    <w:rsid w:val="00571117"/>
    <w:rsid w:val="00583F67"/>
    <w:rsid w:val="00595C40"/>
    <w:rsid w:val="005A0DE6"/>
    <w:rsid w:val="005A15A1"/>
    <w:rsid w:val="005A372F"/>
    <w:rsid w:val="005A4473"/>
    <w:rsid w:val="005B07D1"/>
    <w:rsid w:val="005B7B02"/>
    <w:rsid w:val="005C0A8E"/>
    <w:rsid w:val="005C404B"/>
    <w:rsid w:val="005C5447"/>
    <w:rsid w:val="005D2E53"/>
    <w:rsid w:val="005D53DC"/>
    <w:rsid w:val="005E01F3"/>
    <w:rsid w:val="005E5385"/>
    <w:rsid w:val="005F480F"/>
    <w:rsid w:val="0060320C"/>
    <w:rsid w:val="0060677E"/>
    <w:rsid w:val="0060679E"/>
    <w:rsid w:val="00611047"/>
    <w:rsid w:val="00612395"/>
    <w:rsid w:val="00621798"/>
    <w:rsid w:val="006235C7"/>
    <w:rsid w:val="00624E80"/>
    <w:rsid w:val="00626A8C"/>
    <w:rsid w:val="00627925"/>
    <w:rsid w:val="006300B0"/>
    <w:rsid w:val="00636FB4"/>
    <w:rsid w:val="006454C7"/>
    <w:rsid w:val="00651A4B"/>
    <w:rsid w:val="00660B0C"/>
    <w:rsid w:val="0067450E"/>
    <w:rsid w:val="00674A83"/>
    <w:rsid w:val="00674F4D"/>
    <w:rsid w:val="0067504E"/>
    <w:rsid w:val="006836D4"/>
    <w:rsid w:val="006865F2"/>
    <w:rsid w:val="00686746"/>
    <w:rsid w:val="006915B5"/>
    <w:rsid w:val="006937EF"/>
    <w:rsid w:val="00695A28"/>
    <w:rsid w:val="006A33A5"/>
    <w:rsid w:val="006A4BCF"/>
    <w:rsid w:val="006B27D2"/>
    <w:rsid w:val="006B2DB0"/>
    <w:rsid w:val="006B3729"/>
    <w:rsid w:val="006C0886"/>
    <w:rsid w:val="006C08C1"/>
    <w:rsid w:val="006C65B4"/>
    <w:rsid w:val="006C73C5"/>
    <w:rsid w:val="006C7D29"/>
    <w:rsid w:val="006D0089"/>
    <w:rsid w:val="006D021F"/>
    <w:rsid w:val="006D0AB2"/>
    <w:rsid w:val="006D2F5E"/>
    <w:rsid w:val="006D3819"/>
    <w:rsid w:val="006D3C67"/>
    <w:rsid w:val="006D5DA9"/>
    <w:rsid w:val="006D7144"/>
    <w:rsid w:val="006D72E3"/>
    <w:rsid w:val="006D7640"/>
    <w:rsid w:val="006E0ED9"/>
    <w:rsid w:val="006E15EE"/>
    <w:rsid w:val="006E35A9"/>
    <w:rsid w:val="006E6E79"/>
    <w:rsid w:val="006F092F"/>
    <w:rsid w:val="006F0A0B"/>
    <w:rsid w:val="006F19D3"/>
    <w:rsid w:val="006F4A53"/>
    <w:rsid w:val="006F5899"/>
    <w:rsid w:val="006F6F83"/>
    <w:rsid w:val="00713836"/>
    <w:rsid w:val="007139F7"/>
    <w:rsid w:val="0072074A"/>
    <w:rsid w:val="00721B0A"/>
    <w:rsid w:val="00723FB0"/>
    <w:rsid w:val="00724B19"/>
    <w:rsid w:val="00725787"/>
    <w:rsid w:val="00731DAA"/>
    <w:rsid w:val="007322AA"/>
    <w:rsid w:val="00733826"/>
    <w:rsid w:val="00735DA2"/>
    <w:rsid w:val="00741887"/>
    <w:rsid w:val="00745190"/>
    <w:rsid w:val="00745D80"/>
    <w:rsid w:val="007463CA"/>
    <w:rsid w:val="007474D8"/>
    <w:rsid w:val="00747AD3"/>
    <w:rsid w:val="00753F25"/>
    <w:rsid w:val="00754026"/>
    <w:rsid w:val="0076094E"/>
    <w:rsid w:val="007644CF"/>
    <w:rsid w:val="007741EF"/>
    <w:rsid w:val="00775668"/>
    <w:rsid w:val="007767CE"/>
    <w:rsid w:val="00776E1A"/>
    <w:rsid w:val="00777487"/>
    <w:rsid w:val="007800ED"/>
    <w:rsid w:val="00781B81"/>
    <w:rsid w:val="007820EE"/>
    <w:rsid w:val="00782939"/>
    <w:rsid w:val="00783851"/>
    <w:rsid w:val="00785749"/>
    <w:rsid w:val="0078588B"/>
    <w:rsid w:val="007929A2"/>
    <w:rsid w:val="007A18ED"/>
    <w:rsid w:val="007A4186"/>
    <w:rsid w:val="007A50EE"/>
    <w:rsid w:val="007A533F"/>
    <w:rsid w:val="007A6713"/>
    <w:rsid w:val="007A6F28"/>
    <w:rsid w:val="007A751D"/>
    <w:rsid w:val="007A7A19"/>
    <w:rsid w:val="007B0C1E"/>
    <w:rsid w:val="007B47E3"/>
    <w:rsid w:val="007C3E1C"/>
    <w:rsid w:val="007C49EA"/>
    <w:rsid w:val="007C6767"/>
    <w:rsid w:val="007D19BD"/>
    <w:rsid w:val="007D3058"/>
    <w:rsid w:val="007D31AF"/>
    <w:rsid w:val="007D771A"/>
    <w:rsid w:val="007E2F79"/>
    <w:rsid w:val="007E37A5"/>
    <w:rsid w:val="007E7333"/>
    <w:rsid w:val="007E7B01"/>
    <w:rsid w:val="007F2B4E"/>
    <w:rsid w:val="007F46A2"/>
    <w:rsid w:val="007F5299"/>
    <w:rsid w:val="00802A2B"/>
    <w:rsid w:val="00802E8C"/>
    <w:rsid w:val="00805984"/>
    <w:rsid w:val="00805AFE"/>
    <w:rsid w:val="00806118"/>
    <w:rsid w:val="00807AA4"/>
    <w:rsid w:val="008112D1"/>
    <w:rsid w:val="00811B9D"/>
    <w:rsid w:val="00813B39"/>
    <w:rsid w:val="00820462"/>
    <w:rsid w:val="00830EFD"/>
    <w:rsid w:val="00833018"/>
    <w:rsid w:val="0084719D"/>
    <w:rsid w:val="00853B99"/>
    <w:rsid w:val="008569C8"/>
    <w:rsid w:val="0085757E"/>
    <w:rsid w:val="008602AB"/>
    <w:rsid w:val="00862B2B"/>
    <w:rsid w:val="00863683"/>
    <w:rsid w:val="00876C21"/>
    <w:rsid w:val="00881D5B"/>
    <w:rsid w:val="00884218"/>
    <w:rsid w:val="008917AC"/>
    <w:rsid w:val="008933B3"/>
    <w:rsid w:val="00897EAE"/>
    <w:rsid w:val="008A040F"/>
    <w:rsid w:val="008A687D"/>
    <w:rsid w:val="008A7841"/>
    <w:rsid w:val="008B042D"/>
    <w:rsid w:val="008B3D8C"/>
    <w:rsid w:val="008B5C66"/>
    <w:rsid w:val="008C1408"/>
    <w:rsid w:val="008C4D7B"/>
    <w:rsid w:val="008C799B"/>
    <w:rsid w:val="008D223A"/>
    <w:rsid w:val="008D2264"/>
    <w:rsid w:val="008D29D6"/>
    <w:rsid w:val="008E0002"/>
    <w:rsid w:val="008E0287"/>
    <w:rsid w:val="008E3A19"/>
    <w:rsid w:val="008E63A6"/>
    <w:rsid w:val="008E7C32"/>
    <w:rsid w:val="008F0726"/>
    <w:rsid w:val="008F0D5B"/>
    <w:rsid w:val="008F334E"/>
    <w:rsid w:val="008F37C3"/>
    <w:rsid w:val="008F47AA"/>
    <w:rsid w:val="008F544B"/>
    <w:rsid w:val="008F5658"/>
    <w:rsid w:val="008F72E1"/>
    <w:rsid w:val="00900313"/>
    <w:rsid w:val="00900E80"/>
    <w:rsid w:val="00903388"/>
    <w:rsid w:val="00903C64"/>
    <w:rsid w:val="00904A78"/>
    <w:rsid w:val="009168EA"/>
    <w:rsid w:val="0092214D"/>
    <w:rsid w:val="00923255"/>
    <w:rsid w:val="00924BC4"/>
    <w:rsid w:val="00930575"/>
    <w:rsid w:val="00930D3E"/>
    <w:rsid w:val="00932EE1"/>
    <w:rsid w:val="00933631"/>
    <w:rsid w:val="0093433C"/>
    <w:rsid w:val="00936C1D"/>
    <w:rsid w:val="0093703B"/>
    <w:rsid w:val="009402BA"/>
    <w:rsid w:val="00940C67"/>
    <w:rsid w:val="00951BF7"/>
    <w:rsid w:val="009563C1"/>
    <w:rsid w:val="009570D2"/>
    <w:rsid w:val="009574BA"/>
    <w:rsid w:val="00960A39"/>
    <w:rsid w:val="00962028"/>
    <w:rsid w:val="009621B1"/>
    <w:rsid w:val="00962B96"/>
    <w:rsid w:val="0097013B"/>
    <w:rsid w:val="009708D2"/>
    <w:rsid w:val="00971E4F"/>
    <w:rsid w:val="00972799"/>
    <w:rsid w:val="00973882"/>
    <w:rsid w:val="00980CC8"/>
    <w:rsid w:val="00982ED8"/>
    <w:rsid w:val="00990126"/>
    <w:rsid w:val="00997947"/>
    <w:rsid w:val="009A6EF8"/>
    <w:rsid w:val="009B2AF9"/>
    <w:rsid w:val="009B5E6C"/>
    <w:rsid w:val="009C38D8"/>
    <w:rsid w:val="009C3C2A"/>
    <w:rsid w:val="009C3F6A"/>
    <w:rsid w:val="009C4506"/>
    <w:rsid w:val="009C65CA"/>
    <w:rsid w:val="009C7886"/>
    <w:rsid w:val="009D0324"/>
    <w:rsid w:val="009D209E"/>
    <w:rsid w:val="009D2C7B"/>
    <w:rsid w:val="009D509E"/>
    <w:rsid w:val="009D51DE"/>
    <w:rsid w:val="009E49AB"/>
    <w:rsid w:val="009E6D46"/>
    <w:rsid w:val="009E7854"/>
    <w:rsid w:val="009F3584"/>
    <w:rsid w:val="009F451A"/>
    <w:rsid w:val="00A10341"/>
    <w:rsid w:val="00A113B2"/>
    <w:rsid w:val="00A176EA"/>
    <w:rsid w:val="00A222C3"/>
    <w:rsid w:val="00A23835"/>
    <w:rsid w:val="00A24E4E"/>
    <w:rsid w:val="00A25CC6"/>
    <w:rsid w:val="00A26E70"/>
    <w:rsid w:val="00A310D0"/>
    <w:rsid w:val="00A346D9"/>
    <w:rsid w:val="00A34988"/>
    <w:rsid w:val="00A3540A"/>
    <w:rsid w:val="00A360C3"/>
    <w:rsid w:val="00A36462"/>
    <w:rsid w:val="00A444ED"/>
    <w:rsid w:val="00A53022"/>
    <w:rsid w:val="00A56F13"/>
    <w:rsid w:val="00A67D94"/>
    <w:rsid w:val="00A7082E"/>
    <w:rsid w:val="00A725EA"/>
    <w:rsid w:val="00A77F2E"/>
    <w:rsid w:val="00A81C80"/>
    <w:rsid w:val="00A82BE8"/>
    <w:rsid w:val="00A91F08"/>
    <w:rsid w:val="00A93E5B"/>
    <w:rsid w:val="00A940FA"/>
    <w:rsid w:val="00A94303"/>
    <w:rsid w:val="00A955C9"/>
    <w:rsid w:val="00A97A7E"/>
    <w:rsid w:val="00AA0095"/>
    <w:rsid w:val="00AA33E0"/>
    <w:rsid w:val="00AA7696"/>
    <w:rsid w:val="00AB6487"/>
    <w:rsid w:val="00AB6512"/>
    <w:rsid w:val="00AD1A0C"/>
    <w:rsid w:val="00AD4067"/>
    <w:rsid w:val="00AD71E4"/>
    <w:rsid w:val="00AE0E04"/>
    <w:rsid w:val="00AE18B7"/>
    <w:rsid w:val="00AE39FF"/>
    <w:rsid w:val="00AE5AFD"/>
    <w:rsid w:val="00AE7C19"/>
    <w:rsid w:val="00AF034A"/>
    <w:rsid w:val="00AF321F"/>
    <w:rsid w:val="00AF4BCF"/>
    <w:rsid w:val="00AF4CBB"/>
    <w:rsid w:val="00AF6A0C"/>
    <w:rsid w:val="00AF7864"/>
    <w:rsid w:val="00AF78AD"/>
    <w:rsid w:val="00B067DC"/>
    <w:rsid w:val="00B10B7B"/>
    <w:rsid w:val="00B134EF"/>
    <w:rsid w:val="00B13D60"/>
    <w:rsid w:val="00B13FD7"/>
    <w:rsid w:val="00B15A3D"/>
    <w:rsid w:val="00B20CC8"/>
    <w:rsid w:val="00B266C8"/>
    <w:rsid w:val="00B300A0"/>
    <w:rsid w:val="00B317DF"/>
    <w:rsid w:val="00B33AC8"/>
    <w:rsid w:val="00B33C03"/>
    <w:rsid w:val="00B41E0F"/>
    <w:rsid w:val="00B42C97"/>
    <w:rsid w:val="00B43D12"/>
    <w:rsid w:val="00B454C7"/>
    <w:rsid w:val="00B4631A"/>
    <w:rsid w:val="00B47E4C"/>
    <w:rsid w:val="00B50600"/>
    <w:rsid w:val="00B51B64"/>
    <w:rsid w:val="00B52230"/>
    <w:rsid w:val="00B52EAF"/>
    <w:rsid w:val="00B53ED3"/>
    <w:rsid w:val="00B563FF"/>
    <w:rsid w:val="00B5765A"/>
    <w:rsid w:val="00B6121F"/>
    <w:rsid w:val="00B620A2"/>
    <w:rsid w:val="00B62B17"/>
    <w:rsid w:val="00B645A3"/>
    <w:rsid w:val="00B700EA"/>
    <w:rsid w:val="00B71461"/>
    <w:rsid w:val="00B72851"/>
    <w:rsid w:val="00B7348A"/>
    <w:rsid w:val="00B73AEF"/>
    <w:rsid w:val="00B77A2B"/>
    <w:rsid w:val="00B825DD"/>
    <w:rsid w:val="00B856DA"/>
    <w:rsid w:val="00B85804"/>
    <w:rsid w:val="00B860A8"/>
    <w:rsid w:val="00B90103"/>
    <w:rsid w:val="00B91788"/>
    <w:rsid w:val="00B971F9"/>
    <w:rsid w:val="00B97743"/>
    <w:rsid w:val="00BA1508"/>
    <w:rsid w:val="00BA58FD"/>
    <w:rsid w:val="00BA5E43"/>
    <w:rsid w:val="00BC202A"/>
    <w:rsid w:val="00BC3F95"/>
    <w:rsid w:val="00BD0039"/>
    <w:rsid w:val="00BD1D9A"/>
    <w:rsid w:val="00BD28B2"/>
    <w:rsid w:val="00BD5412"/>
    <w:rsid w:val="00BD70C2"/>
    <w:rsid w:val="00BF4425"/>
    <w:rsid w:val="00BF45E7"/>
    <w:rsid w:val="00C00159"/>
    <w:rsid w:val="00C06D4E"/>
    <w:rsid w:val="00C10131"/>
    <w:rsid w:val="00C1073D"/>
    <w:rsid w:val="00C10C11"/>
    <w:rsid w:val="00C253AB"/>
    <w:rsid w:val="00C25E68"/>
    <w:rsid w:val="00C306A0"/>
    <w:rsid w:val="00C339D0"/>
    <w:rsid w:val="00C40E14"/>
    <w:rsid w:val="00C419BA"/>
    <w:rsid w:val="00C5017B"/>
    <w:rsid w:val="00C627B4"/>
    <w:rsid w:val="00C73253"/>
    <w:rsid w:val="00C74AB9"/>
    <w:rsid w:val="00C74BE7"/>
    <w:rsid w:val="00C82A8A"/>
    <w:rsid w:val="00C83C11"/>
    <w:rsid w:val="00C85587"/>
    <w:rsid w:val="00C92770"/>
    <w:rsid w:val="00C93338"/>
    <w:rsid w:val="00C93840"/>
    <w:rsid w:val="00CA07FC"/>
    <w:rsid w:val="00CA0CB3"/>
    <w:rsid w:val="00CA1A46"/>
    <w:rsid w:val="00CA3369"/>
    <w:rsid w:val="00CA485C"/>
    <w:rsid w:val="00CA5195"/>
    <w:rsid w:val="00CA6B39"/>
    <w:rsid w:val="00CB1316"/>
    <w:rsid w:val="00CC01B5"/>
    <w:rsid w:val="00CC0F10"/>
    <w:rsid w:val="00CC15A6"/>
    <w:rsid w:val="00CC2311"/>
    <w:rsid w:val="00CC2B7E"/>
    <w:rsid w:val="00CC3CE4"/>
    <w:rsid w:val="00CD2DFB"/>
    <w:rsid w:val="00CE4506"/>
    <w:rsid w:val="00CE518D"/>
    <w:rsid w:val="00CE638C"/>
    <w:rsid w:val="00CE68D7"/>
    <w:rsid w:val="00CF3EA6"/>
    <w:rsid w:val="00CF62CA"/>
    <w:rsid w:val="00D024C4"/>
    <w:rsid w:val="00D04978"/>
    <w:rsid w:val="00D0523D"/>
    <w:rsid w:val="00D10691"/>
    <w:rsid w:val="00D1352D"/>
    <w:rsid w:val="00D161F3"/>
    <w:rsid w:val="00D17A5E"/>
    <w:rsid w:val="00D20222"/>
    <w:rsid w:val="00D2034B"/>
    <w:rsid w:val="00D32002"/>
    <w:rsid w:val="00D41AD9"/>
    <w:rsid w:val="00D42280"/>
    <w:rsid w:val="00D505A1"/>
    <w:rsid w:val="00D52216"/>
    <w:rsid w:val="00D55C70"/>
    <w:rsid w:val="00D57969"/>
    <w:rsid w:val="00D60032"/>
    <w:rsid w:val="00D614A2"/>
    <w:rsid w:val="00D6186A"/>
    <w:rsid w:val="00D61B62"/>
    <w:rsid w:val="00D654FB"/>
    <w:rsid w:val="00D675DC"/>
    <w:rsid w:val="00D67CB8"/>
    <w:rsid w:val="00D70334"/>
    <w:rsid w:val="00D719FB"/>
    <w:rsid w:val="00D71B3D"/>
    <w:rsid w:val="00D94626"/>
    <w:rsid w:val="00D948A1"/>
    <w:rsid w:val="00D9520B"/>
    <w:rsid w:val="00D95678"/>
    <w:rsid w:val="00DA657F"/>
    <w:rsid w:val="00DB1F49"/>
    <w:rsid w:val="00DB3660"/>
    <w:rsid w:val="00DB7639"/>
    <w:rsid w:val="00DC6CCA"/>
    <w:rsid w:val="00DD448B"/>
    <w:rsid w:val="00DD4C10"/>
    <w:rsid w:val="00DD5464"/>
    <w:rsid w:val="00DD7B6E"/>
    <w:rsid w:val="00DE14D2"/>
    <w:rsid w:val="00DE7D92"/>
    <w:rsid w:val="00DF090B"/>
    <w:rsid w:val="00DF2305"/>
    <w:rsid w:val="00E022F3"/>
    <w:rsid w:val="00E05FF7"/>
    <w:rsid w:val="00E11FE1"/>
    <w:rsid w:val="00E17E52"/>
    <w:rsid w:val="00E31047"/>
    <w:rsid w:val="00E32DF6"/>
    <w:rsid w:val="00E34D40"/>
    <w:rsid w:val="00E44D97"/>
    <w:rsid w:val="00E4639B"/>
    <w:rsid w:val="00E47CA4"/>
    <w:rsid w:val="00E53052"/>
    <w:rsid w:val="00E54ACA"/>
    <w:rsid w:val="00E552C2"/>
    <w:rsid w:val="00E62FDF"/>
    <w:rsid w:val="00E7462D"/>
    <w:rsid w:val="00E74FA3"/>
    <w:rsid w:val="00E765AB"/>
    <w:rsid w:val="00E76AE5"/>
    <w:rsid w:val="00E77066"/>
    <w:rsid w:val="00E77D8F"/>
    <w:rsid w:val="00E837A3"/>
    <w:rsid w:val="00E87AD0"/>
    <w:rsid w:val="00E87B94"/>
    <w:rsid w:val="00E97217"/>
    <w:rsid w:val="00E97AA2"/>
    <w:rsid w:val="00EA1841"/>
    <w:rsid w:val="00EA4699"/>
    <w:rsid w:val="00EA5075"/>
    <w:rsid w:val="00EB1BED"/>
    <w:rsid w:val="00EB3A64"/>
    <w:rsid w:val="00EB5ED3"/>
    <w:rsid w:val="00EC2D66"/>
    <w:rsid w:val="00EC3EFC"/>
    <w:rsid w:val="00EC6D5D"/>
    <w:rsid w:val="00EE0982"/>
    <w:rsid w:val="00EE193F"/>
    <w:rsid w:val="00EE72AF"/>
    <w:rsid w:val="00EF0A4F"/>
    <w:rsid w:val="00EF0C38"/>
    <w:rsid w:val="00EF71F0"/>
    <w:rsid w:val="00F02747"/>
    <w:rsid w:val="00F03F77"/>
    <w:rsid w:val="00F05AD7"/>
    <w:rsid w:val="00F06B98"/>
    <w:rsid w:val="00F12496"/>
    <w:rsid w:val="00F13E06"/>
    <w:rsid w:val="00F34683"/>
    <w:rsid w:val="00F427DD"/>
    <w:rsid w:val="00F42C0A"/>
    <w:rsid w:val="00F42DA8"/>
    <w:rsid w:val="00F436AB"/>
    <w:rsid w:val="00F4663E"/>
    <w:rsid w:val="00F52517"/>
    <w:rsid w:val="00F54516"/>
    <w:rsid w:val="00F55514"/>
    <w:rsid w:val="00F6581E"/>
    <w:rsid w:val="00F665F5"/>
    <w:rsid w:val="00F74E65"/>
    <w:rsid w:val="00F76585"/>
    <w:rsid w:val="00F771ED"/>
    <w:rsid w:val="00F77D21"/>
    <w:rsid w:val="00F8287F"/>
    <w:rsid w:val="00F83438"/>
    <w:rsid w:val="00F83BC9"/>
    <w:rsid w:val="00F85DC0"/>
    <w:rsid w:val="00F91ABD"/>
    <w:rsid w:val="00F91B68"/>
    <w:rsid w:val="00F93BCB"/>
    <w:rsid w:val="00F94644"/>
    <w:rsid w:val="00F95150"/>
    <w:rsid w:val="00FA025B"/>
    <w:rsid w:val="00FA0986"/>
    <w:rsid w:val="00FA5F26"/>
    <w:rsid w:val="00FB524C"/>
    <w:rsid w:val="00FB6A50"/>
    <w:rsid w:val="00FB6DA3"/>
    <w:rsid w:val="00FB6DAF"/>
    <w:rsid w:val="00FC279D"/>
    <w:rsid w:val="00FC33C9"/>
    <w:rsid w:val="00FC6C41"/>
    <w:rsid w:val="00FC7228"/>
    <w:rsid w:val="00FD06B3"/>
    <w:rsid w:val="00FD1FB4"/>
    <w:rsid w:val="00FD2A35"/>
    <w:rsid w:val="00FD2C47"/>
    <w:rsid w:val="00FD4300"/>
    <w:rsid w:val="00FD69DB"/>
    <w:rsid w:val="00FD7A7B"/>
    <w:rsid w:val="00FD7AE4"/>
    <w:rsid w:val="00FF2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844B183"/>
  <w15:docId w15:val="{F639B38A-4821-4BD4-91BA-F75CDD89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customStyle="1" w:styleId="publication">
    <w:name w:val="publication"/>
    <w:rPr>
      <w:rFonts w:ascii="Arial" w:hAnsi="Arial" w:cs="Arial"/>
      <w:color w:val="FFFFFF"/>
      <w:sz w:val="22"/>
      <w:szCs w:val="22"/>
      <w:shd w:val="clear" w:color="auto" w:fill="000000"/>
      <w:lang w:val="en-US"/>
    </w:rPr>
  </w:style>
  <w:style w:type="character" w:styleId="a3">
    <w:name w:val="page number"/>
    <w:basedOn w:val="10"/>
  </w:style>
  <w:style w:type="character" w:styleId="a4">
    <w:name w:val="Hyperlink"/>
    <w:rPr>
      <w:color w:val="0000FF"/>
      <w:u w:val="single"/>
    </w:rPr>
  </w:style>
  <w:style w:type="character" w:styleId="a5">
    <w:name w:val="Strong"/>
    <w:qFormat/>
    <w:rPr>
      <w:b/>
      <w:bCs/>
    </w:rPr>
  </w:style>
  <w:style w:type="character" w:customStyle="1" w:styleId="a6">
    <w:name w:val="Символ нумерации"/>
  </w:style>
  <w:style w:type="character" w:customStyle="1" w:styleId="a7">
    <w:name w:val="Маркеры списка"/>
    <w:rPr>
      <w:rFonts w:ascii="OpenSymbol" w:eastAsia="OpenSymbol" w:hAnsi="OpenSymbol" w:cs="OpenSymbol"/>
    </w:rPr>
  </w:style>
  <w:style w:type="character" w:styleId="a8">
    <w:name w:val="FollowedHyperlink"/>
    <w:rPr>
      <w:color w:val="800000"/>
      <w:u w:val="single"/>
    </w:rPr>
  </w:style>
  <w:style w:type="paragraph" w:customStyle="1" w:styleId="11">
    <w:name w:val="Заголовок1"/>
    <w:basedOn w:val="a"/>
    <w:next w:val="a9"/>
    <w:pPr>
      <w:keepNext/>
      <w:spacing w:before="240" w:after="120"/>
    </w:pPr>
    <w:rPr>
      <w:rFonts w:ascii="Arial" w:eastAsia="MS Mincho" w:hAnsi="Arial" w:cs="Tahoma"/>
      <w:sz w:val="28"/>
      <w:szCs w:val="28"/>
    </w:rPr>
  </w:style>
  <w:style w:type="paragraph" w:styleId="a9">
    <w:name w:val="Body Text"/>
    <w:aliases w:val="Основной текст Знак Знак"/>
    <w:basedOn w:val="a"/>
    <w:link w:val="aa"/>
    <w:qFormat/>
  </w:style>
  <w:style w:type="paragraph" w:styleId="ab">
    <w:name w:val="Title"/>
    <w:basedOn w:val="11"/>
    <w:next w:val="ac"/>
    <w:qFormat/>
  </w:style>
  <w:style w:type="paragraph" w:styleId="ac">
    <w:name w:val="Subtitle"/>
    <w:basedOn w:val="11"/>
    <w:next w:val="a9"/>
    <w:qFormat/>
    <w:pPr>
      <w:jc w:val="center"/>
    </w:pPr>
    <w:rPr>
      <w:i/>
      <w:iCs/>
    </w:rPr>
  </w:style>
  <w:style w:type="paragraph" w:styleId="ad">
    <w:name w:val="List"/>
    <w:basedOn w:val="a9"/>
    <w:rPr>
      <w:rFonts w:cs="Tahoma"/>
    </w:rPr>
  </w:style>
  <w:style w:type="paragraph" w:customStyle="1" w:styleId="12">
    <w:name w:val="Название1"/>
    <w:basedOn w:val="a"/>
    <w:pPr>
      <w:suppressLineNumbers/>
      <w:spacing w:before="120" w:after="120"/>
    </w:pPr>
    <w:rPr>
      <w:rFonts w:cs="Tahoma"/>
      <w:i/>
      <w:iCs/>
    </w:rPr>
  </w:style>
  <w:style w:type="paragraph" w:customStyle="1" w:styleId="13">
    <w:name w:val="Указатель1"/>
    <w:basedOn w:val="a"/>
    <w:pPr>
      <w:suppressLineNumbers/>
    </w:pPr>
    <w:rPr>
      <w:rFonts w:cs="Tahoma"/>
    </w:rPr>
  </w:style>
  <w:style w:type="paragraph" w:customStyle="1" w:styleId="variable">
    <w:name w:val="variable"/>
    <w:basedOn w:val="a"/>
    <w:rPr>
      <w:b/>
    </w:rPr>
  </w:style>
  <w:style w:type="paragraph" w:styleId="ae">
    <w:name w:val="footer"/>
    <w:basedOn w:val="a"/>
    <w:pPr>
      <w:tabs>
        <w:tab w:val="center" w:pos="4677"/>
        <w:tab w:val="right" w:pos="9355"/>
      </w:tabs>
    </w:pPr>
  </w:style>
  <w:style w:type="paragraph" w:styleId="af">
    <w:name w:val="header"/>
    <w:basedOn w:val="a"/>
    <w:link w:val="af0"/>
    <w:uiPriority w:val="99"/>
    <w:pPr>
      <w:tabs>
        <w:tab w:val="center" w:pos="4677"/>
        <w:tab w:val="right" w:pos="9355"/>
      </w:tabs>
    </w:p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paragraph" w:customStyle="1" w:styleId="af3">
    <w:name w:val="Горизонтальная линия"/>
    <w:basedOn w:val="a"/>
    <w:next w:val="a9"/>
    <w:pPr>
      <w:suppressLineNumbers/>
      <w:pBdr>
        <w:bottom w:val="double" w:sz="1" w:space="0" w:color="808080"/>
      </w:pBdr>
      <w:spacing w:after="283"/>
    </w:pPr>
    <w:rPr>
      <w:sz w:val="12"/>
      <w:szCs w:val="12"/>
    </w:rPr>
  </w:style>
  <w:style w:type="paragraph" w:styleId="af4">
    <w:name w:val="Body Text First Indent"/>
    <w:basedOn w:val="a9"/>
    <w:pPr>
      <w:ind w:firstLine="283"/>
    </w:pPr>
  </w:style>
  <w:style w:type="paragraph" w:customStyle="1" w:styleId="af5">
    <w:name w:val="СОтступомПоЛевомуКраю"/>
    <w:basedOn w:val="a"/>
    <w:pPr>
      <w:ind w:firstLine="705"/>
    </w:pPr>
  </w:style>
  <w:style w:type="paragraph" w:customStyle="1" w:styleId="af6">
    <w:name w:val="Содержимое врезки"/>
    <w:basedOn w:val="a9"/>
  </w:style>
  <w:style w:type="paragraph" w:customStyle="1" w:styleId="af7">
    <w:name w:val="Содержимое списка"/>
    <w:basedOn w:val="a"/>
    <w:pPr>
      <w:ind w:left="567"/>
    </w:pPr>
  </w:style>
  <w:style w:type="paragraph" w:styleId="af8">
    <w:name w:val="Balloon Text"/>
    <w:basedOn w:val="a"/>
    <w:link w:val="af9"/>
    <w:uiPriority w:val="99"/>
    <w:semiHidden/>
    <w:unhideWhenUsed/>
    <w:rsid w:val="0047610D"/>
    <w:rPr>
      <w:rFonts w:ascii="Segoe UI" w:hAnsi="Segoe UI" w:cs="Segoe UI"/>
      <w:sz w:val="18"/>
      <w:szCs w:val="18"/>
    </w:rPr>
  </w:style>
  <w:style w:type="character" w:customStyle="1" w:styleId="af9">
    <w:name w:val="Текст выноски Знак"/>
    <w:link w:val="af8"/>
    <w:uiPriority w:val="99"/>
    <w:semiHidden/>
    <w:rsid w:val="0047610D"/>
    <w:rPr>
      <w:rFonts w:ascii="Segoe UI" w:hAnsi="Segoe UI" w:cs="Segoe UI"/>
      <w:sz w:val="18"/>
      <w:szCs w:val="18"/>
      <w:lang w:eastAsia="ar-SA"/>
    </w:rPr>
  </w:style>
  <w:style w:type="paragraph" w:styleId="afa">
    <w:name w:val="footnote text"/>
    <w:basedOn w:val="a"/>
    <w:link w:val="afb"/>
    <w:uiPriority w:val="99"/>
    <w:semiHidden/>
    <w:unhideWhenUsed/>
    <w:rsid w:val="00B7348A"/>
    <w:rPr>
      <w:sz w:val="20"/>
      <w:szCs w:val="20"/>
    </w:rPr>
  </w:style>
  <w:style w:type="character" w:customStyle="1" w:styleId="afb">
    <w:name w:val="Текст сноски Знак"/>
    <w:link w:val="afa"/>
    <w:uiPriority w:val="99"/>
    <w:semiHidden/>
    <w:rsid w:val="00B7348A"/>
    <w:rPr>
      <w:lang w:eastAsia="ar-SA"/>
    </w:rPr>
  </w:style>
  <w:style w:type="character" w:styleId="afc">
    <w:name w:val="footnote reference"/>
    <w:uiPriority w:val="99"/>
    <w:semiHidden/>
    <w:unhideWhenUsed/>
    <w:rsid w:val="00B7348A"/>
    <w:rPr>
      <w:vertAlign w:val="superscript"/>
    </w:rPr>
  </w:style>
  <w:style w:type="table" w:styleId="afd">
    <w:name w:val="Table Grid"/>
    <w:basedOn w:val="a1"/>
    <w:uiPriority w:val="59"/>
    <w:rsid w:val="00272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F092F"/>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6F092F"/>
    <w:rPr>
      <w:rFonts w:ascii="Arial" w:hAnsi="Arial" w:cs="Arial"/>
    </w:rPr>
  </w:style>
  <w:style w:type="character" w:customStyle="1" w:styleId="af0">
    <w:name w:val="Верхний колонтитул Знак"/>
    <w:link w:val="af"/>
    <w:uiPriority w:val="99"/>
    <w:rsid w:val="00F52517"/>
    <w:rPr>
      <w:sz w:val="24"/>
      <w:szCs w:val="24"/>
      <w:lang w:eastAsia="ar-SA"/>
    </w:rPr>
  </w:style>
  <w:style w:type="paragraph" w:styleId="afe">
    <w:name w:val="Normal (Web)"/>
    <w:aliases w:val="Обычный (веб)1,Обычный (Web)1"/>
    <w:basedOn w:val="a"/>
    <w:semiHidden/>
    <w:unhideWhenUsed/>
    <w:qFormat/>
    <w:rsid w:val="00A34988"/>
    <w:pPr>
      <w:suppressAutoHyphens w:val="0"/>
      <w:spacing w:before="100" w:beforeAutospacing="1" w:after="100" w:afterAutospacing="1"/>
    </w:pPr>
    <w:rPr>
      <w:lang w:eastAsia="ru-RU"/>
    </w:rPr>
  </w:style>
  <w:style w:type="character" w:customStyle="1" w:styleId="aa">
    <w:name w:val="Основной текст Знак"/>
    <w:aliases w:val="Основной текст Знак Знак Знак"/>
    <w:link w:val="a9"/>
    <w:locked/>
    <w:rsid w:val="00A34988"/>
    <w:rPr>
      <w:sz w:val="24"/>
      <w:szCs w:val="24"/>
      <w:lang w:eastAsia="ar-SA"/>
    </w:rPr>
  </w:style>
  <w:style w:type="character" w:styleId="aff">
    <w:name w:val="annotation reference"/>
    <w:uiPriority w:val="99"/>
    <w:semiHidden/>
    <w:unhideWhenUsed/>
    <w:rsid w:val="006D72E3"/>
    <w:rPr>
      <w:sz w:val="16"/>
      <w:szCs w:val="16"/>
    </w:rPr>
  </w:style>
  <w:style w:type="paragraph" w:styleId="aff0">
    <w:name w:val="annotation text"/>
    <w:basedOn w:val="a"/>
    <w:link w:val="aff1"/>
    <w:uiPriority w:val="99"/>
    <w:semiHidden/>
    <w:unhideWhenUsed/>
    <w:rsid w:val="006D72E3"/>
    <w:rPr>
      <w:sz w:val="20"/>
      <w:szCs w:val="20"/>
    </w:rPr>
  </w:style>
  <w:style w:type="character" w:customStyle="1" w:styleId="aff1">
    <w:name w:val="Текст примечания Знак"/>
    <w:link w:val="aff0"/>
    <w:uiPriority w:val="99"/>
    <w:semiHidden/>
    <w:rsid w:val="006D72E3"/>
    <w:rPr>
      <w:lang w:eastAsia="ar-SA"/>
    </w:rPr>
  </w:style>
  <w:style w:type="paragraph" w:styleId="aff2">
    <w:name w:val="annotation subject"/>
    <w:basedOn w:val="aff0"/>
    <w:next w:val="aff0"/>
    <w:link w:val="aff3"/>
    <w:uiPriority w:val="99"/>
    <w:semiHidden/>
    <w:unhideWhenUsed/>
    <w:rsid w:val="006D72E3"/>
    <w:rPr>
      <w:b/>
      <w:bCs/>
    </w:rPr>
  </w:style>
  <w:style w:type="character" w:customStyle="1" w:styleId="aff3">
    <w:name w:val="Тема примечания Знак"/>
    <w:link w:val="aff2"/>
    <w:uiPriority w:val="99"/>
    <w:semiHidden/>
    <w:rsid w:val="006D72E3"/>
    <w:rPr>
      <w:b/>
      <w:bCs/>
      <w:lang w:eastAsia="ar-SA"/>
    </w:rPr>
  </w:style>
  <w:style w:type="paragraph" w:customStyle="1" w:styleId="21">
    <w:name w:val="Цитата 21"/>
    <w:basedOn w:val="a"/>
    <w:next w:val="a"/>
    <w:link w:val="QuoteChar"/>
    <w:rsid w:val="008E63A6"/>
    <w:pPr>
      <w:suppressAutoHyphens w:val="0"/>
      <w:jc w:val="both"/>
    </w:pPr>
    <w:rPr>
      <w:rFonts w:ascii="Calibri" w:hAnsi="Calibri"/>
      <w:i/>
      <w:lang w:val="x-none" w:eastAsia="x-none"/>
    </w:rPr>
  </w:style>
  <w:style w:type="character" w:customStyle="1" w:styleId="QuoteChar">
    <w:name w:val="Quote Char"/>
    <w:link w:val="21"/>
    <w:rsid w:val="008E63A6"/>
    <w:rPr>
      <w:rFonts w:ascii="Calibri" w:hAnsi="Calibri"/>
      <w:i/>
      <w:sz w:val="24"/>
      <w:szCs w:val="24"/>
      <w:lang w:val="x-none" w:eastAsia="x-none"/>
    </w:rPr>
  </w:style>
  <w:style w:type="paragraph" w:styleId="aff4">
    <w:name w:val="List Paragraph"/>
    <w:basedOn w:val="a"/>
    <w:link w:val="aff5"/>
    <w:qFormat/>
    <w:rsid w:val="007644CF"/>
    <w:pPr>
      <w:suppressAutoHyphens w:val="0"/>
      <w:ind w:left="708"/>
      <w:jc w:val="both"/>
    </w:pPr>
    <w:rPr>
      <w:lang w:val="x-none" w:eastAsia="en-US"/>
    </w:rPr>
  </w:style>
  <w:style w:type="character" w:customStyle="1" w:styleId="aff5">
    <w:name w:val="Абзац списка Знак"/>
    <w:link w:val="aff4"/>
    <w:rsid w:val="007644CF"/>
    <w:rPr>
      <w:sz w:val="24"/>
      <w:szCs w:val="24"/>
      <w:lang w:val="x-none" w:eastAsia="en-US"/>
    </w:rPr>
  </w:style>
  <w:style w:type="character" w:styleId="aff6">
    <w:name w:val="Placeholder Text"/>
    <w:basedOn w:val="a0"/>
    <w:uiPriority w:val="99"/>
    <w:semiHidden/>
    <w:rsid w:val="00B13D60"/>
    <w:rPr>
      <w:color w:val="808080"/>
    </w:rPr>
  </w:style>
  <w:style w:type="paragraph" w:styleId="aff7">
    <w:name w:val="Body Text Indent"/>
    <w:aliases w:val="текст"/>
    <w:basedOn w:val="a"/>
    <w:link w:val="14"/>
    <w:rsid w:val="00100D2E"/>
    <w:pPr>
      <w:spacing w:after="120"/>
      <w:ind w:left="283"/>
      <w:jc w:val="both"/>
    </w:pPr>
    <w:rPr>
      <w:rFonts w:ascii="Cambria" w:eastAsia="Cambria" w:hAnsi="Cambria" w:cs="Cambria"/>
    </w:rPr>
  </w:style>
  <w:style w:type="character" w:customStyle="1" w:styleId="aff8">
    <w:name w:val="Основной текст с отступом Знак"/>
    <w:basedOn w:val="a0"/>
    <w:uiPriority w:val="99"/>
    <w:semiHidden/>
    <w:rsid w:val="00100D2E"/>
    <w:rPr>
      <w:sz w:val="24"/>
      <w:szCs w:val="24"/>
      <w:lang w:eastAsia="ar-SA"/>
    </w:rPr>
  </w:style>
  <w:style w:type="paragraph" w:styleId="aff9">
    <w:name w:val="No Spacing"/>
    <w:basedOn w:val="a"/>
    <w:qFormat/>
    <w:rsid w:val="00100D2E"/>
    <w:pPr>
      <w:suppressAutoHyphens w:val="0"/>
      <w:spacing w:line="276" w:lineRule="auto"/>
    </w:pPr>
    <w:rPr>
      <w:rFonts w:eastAsia="Cambria" w:cs="Cambria"/>
      <w:szCs w:val="22"/>
      <w:lang w:eastAsia="en-US" w:bidi="en-US"/>
    </w:rPr>
  </w:style>
  <w:style w:type="character" w:customStyle="1" w:styleId="14">
    <w:name w:val="Основной текст с отступом Знак1"/>
    <w:aliases w:val="текст Знак"/>
    <w:link w:val="aff7"/>
    <w:locked/>
    <w:rsid w:val="00100D2E"/>
    <w:rPr>
      <w:rFonts w:ascii="Cambria" w:eastAsia="Cambria" w:hAnsi="Cambria" w:cs="Cambri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4937">
      <w:bodyDiv w:val="1"/>
      <w:marLeft w:val="0"/>
      <w:marRight w:val="0"/>
      <w:marTop w:val="0"/>
      <w:marBottom w:val="0"/>
      <w:divBdr>
        <w:top w:val="none" w:sz="0" w:space="0" w:color="auto"/>
        <w:left w:val="none" w:sz="0" w:space="0" w:color="auto"/>
        <w:bottom w:val="none" w:sz="0" w:space="0" w:color="auto"/>
        <w:right w:val="none" w:sz="0" w:space="0" w:color="auto"/>
      </w:divBdr>
    </w:div>
    <w:div w:id="191847288">
      <w:bodyDiv w:val="1"/>
      <w:marLeft w:val="0"/>
      <w:marRight w:val="0"/>
      <w:marTop w:val="0"/>
      <w:marBottom w:val="0"/>
      <w:divBdr>
        <w:top w:val="none" w:sz="0" w:space="0" w:color="auto"/>
        <w:left w:val="none" w:sz="0" w:space="0" w:color="auto"/>
        <w:bottom w:val="none" w:sz="0" w:space="0" w:color="auto"/>
        <w:right w:val="none" w:sz="0" w:space="0" w:color="auto"/>
      </w:divBdr>
    </w:div>
    <w:div w:id="202251929">
      <w:bodyDiv w:val="1"/>
      <w:marLeft w:val="0"/>
      <w:marRight w:val="0"/>
      <w:marTop w:val="0"/>
      <w:marBottom w:val="0"/>
      <w:divBdr>
        <w:top w:val="none" w:sz="0" w:space="0" w:color="auto"/>
        <w:left w:val="none" w:sz="0" w:space="0" w:color="auto"/>
        <w:bottom w:val="none" w:sz="0" w:space="0" w:color="auto"/>
        <w:right w:val="none" w:sz="0" w:space="0" w:color="auto"/>
      </w:divBdr>
    </w:div>
    <w:div w:id="227499472">
      <w:bodyDiv w:val="1"/>
      <w:marLeft w:val="0"/>
      <w:marRight w:val="0"/>
      <w:marTop w:val="0"/>
      <w:marBottom w:val="0"/>
      <w:divBdr>
        <w:top w:val="none" w:sz="0" w:space="0" w:color="auto"/>
        <w:left w:val="none" w:sz="0" w:space="0" w:color="auto"/>
        <w:bottom w:val="none" w:sz="0" w:space="0" w:color="auto"/>
        <w:right w:val="none" w:sz="0" w:space="0" w:color="auto"/>
      </w:divBdr>
    </w:div>
    <w:div w:id="268896713">
      <w:bodyDiv w:val="1"/>
      <w:marLeft w:val="0"/>
      <w:marRight w:val="0"/>
      <w:marTop w:val="0"/>
      <w:marBottom w:val="0"/>
      <w:divBdr>
        <w:top w:val="none" w:sz="0" w:space="0" w:color="auto"/>
        <w:left w:val="none" w:sz="0" w:space="0" w:color="auto"/>
        <w:bottom w:val="none" w:sz="0" w:space="0" w:color="auto"/>
        <w:right w:val="none" w:sz="0" w:space="0" w:color="auto"/>
      </w:divBdr>
    </w:div>
    <w:div w:id="271936139">
      <w:bodyDiv w:val="1"/>
      <w:marLeft w:val="0"/>
      <w:marRight w:val="0"/>
      <w:marTop w:val="0"/>
      <w:marBottom w:val="0"/>
      <w:divBdr>
        <w:top w:val="none" w:sz="0" w:space="0" w:color="auto"/>
        <w:left w:val="none" w:sz="0" w:space="0" w:color="auto"/>
        <w:bottom w:val="none" w:sz="0" w:space="0" w:color="auto"/>
        <w:right w:val="none" w:sz="0" w:space="0" w:color="auto"/>
      </w:divBdr>
    </w:div>
    <w:div w:id="327559182">
      <w:bodyDiv w:val="1"/>
      <w:marLeft w:val="0"/>
      <w:marRight w:val="0"/>
      <w:marTop w:val="0"/>
      <w:marBottom w:val="0"/>
      <w:divBdr>
        <w:top w:val="none" w:sz="0" w:space="0" w:color="auto"/>
        <w:left w:val="none" w:sz="0" w:space="0" w:color="auto"/>
        <w:bottom w:val="none" w:sz="0" w:space="0" w:color="auto"/>
        <w:right w:val="none" w:sz="0" w:space="0" w:color="auto"/>
      </w:divBdr>
    </w:div>
    <w:div w:id="367150496">
      <w:bodyDiv w:val="1"/>
      <w:marLeft w:val="0"/>
      <w:marRight w:val="0"/>
      <w:marTop w:val="0"/>
      <w:marBottom w:val="0"/>
      <w:divBdr>
        <w:top w:val="none" w:sz="0" w:space="0" w:color="auto"/>
        <w:left w:val="none" w:sz="0" w:space="0" w:color="auto"/>
        <w:bottom w:val="none" w:sz="0" w:space="0" w:color="auto"/>
        <w:right w:val="none" w:sz="0" w:space="0" w:color="auto"/>
      </w:divBdr>
    </w:div>
    <w:div w:id="409353503">
      <w:bodyDiv w:val="1"/>
      <w:marLeft w:val="0"/>
      <w:marRight w:val="0"/>
      <w:marTop w:val="0"/>
      <w:marBottom w:val="0"/>
      <w:divBdr>
        <w:top w:val="none" w:sz="0" w:space="0" w:color="auto"/>
        <w:left w:val="none" w:sz="0" w:space="0" w:color="auto"/>
        <w:bottom w:val="none" w:sz="0" w:space="0" w:color="auto"/>
        <w:right w:val="none" w:sz="0" w:space="0" w:color="auto"/>
      </w:divBdr>
    </w:div>
    <w:div w:id="455029667">
      <w:bodyDiv w:val="1"/>
      <w:marLeft w:val="0"/>
      <w:marRight w:val="0"/>
      <w:marTop w:val="0"/>
      <w:marBottom w:val="0"/>
      <w:divBdr>
        <w:top w:val="none" w:sz="0" w:space="0" w:color="auto"/>
        <w:left w:val="none" w:sz="0" w:space="0" w:color="auto"/>
        <w:bottom w:val="none" w:sz="0" w:space="0" w:color="auto"/>
        <w:right w:val="none" w:sz="0" w:space="0" w:color="auto"/>
      </w:divBdr>
    </w:div>
    <w:div w:id="566692770">
      <w:bodyDiv w:val="1"/>
      <w:marLeft w:val="0"/>
      <w:marRight w:val="0"/>
      <w:marTop w:val="0"/>
      <w:marBottom w:val="0"/>
      <w:divBdr>
        <w:top w:val="none" w:sz="0" w:space="0" w:color="auto"/>
        <w:left w:val="none" w:sz="0" w:space="0" w:color="auto"/>
        <w:bottom w:val="none" w:sz="0" w:space="0" w:color="auto"/>
        <w:right w:val="none" w:sz="0" w:space="0" w:color="auto"/>
      </w:divBdr>
    </w:div>
    <w:div w:id="702022164">
      <w:bodyDiv w:val="1"/>
      <w:marLeft w:val="0"/>
      <w:marRight w:val="0"/>
      <w:marTop w:val="0"/>
      <w:marBottom w:val="0"/>
      <w:divBdr>
        <w:top w:val="none" w:sz="0" w:space="0" w:color="auto"/>
        <w:left w:val="none" w:sz="0" w:space="0" w:color="auto"/>
        <w:bottom w:val="none" w:sz="0" w:space="0" w:color="auto"/>
        <w:right w:val="none" w:sz="0" w:space="0" w:color="auto"/>
      </w:divBdr>
    </w:div>
    <w:div w:id="736318014">
      <w:bodyDiv w:val="1"/>
      <w:marLeft w:val="0"/>
      <w:marRight w:val="0"/>
      <w:marTop w:val="0"/>
      <w:marBottom w:val="0"/>
      <w:divBdr>
        <w:top w:val="none" w:sz="0" w:space="0" w:color="auto"/>
        <w:left w:val="none" w:sz="0" w:space="0" w:color="auto"/>
        <w:bottom w:val="none" w:sz="0" w:space="0" w:color="auto"/>
        <w:right w:val="none" w:sz="0" w:space="0" w:color="auto"/>
      </w:divBdr>
    </w:div>
    <w:div w:id="796025083">
      <w:bodyDiv w:val="1"/>
      <w:marLeft w:val="0"/>
      <w:marRight w:val="0"/>
      <w:marTop w:val="0"/>
      <w:marBottom w:val="0"/>
      <w:divBdr>
        <w:top w:val="none" w:sz="0" w:space="0" w:color="auto"/>
        <w:left w:val="none" w:sz="0" w:space="0" w:color="auto"/>
        <w:bottom w:val="none" w:sz="0" w:space="0" w:color="auto"/>
        <w:right w:val="none" w:sz="0" w:space="0" w:color="auto"/>
      </w:divBdr>
    </w:div>
    <w:div w:id="808744786">
      <w:bodyDiv w:val="1"/>
      <w:marLeft w:val="0"/>
      <w:marRight w:val="0"/>
      <w:marTop w:val="0"/>
      <w:marBottom w:val="0"/>
      <w:divBdr>
        <w:top w:val="none" w:sz="0" w:space="0" w:color="auto"/>
        <w:left w:val="none" w:sz="0" w:space="0" w:color="auto"/>
        <w:bottom w:val="none" w:sz="0" w:space="0" w:color="auto"/>
        <w:right w:val="none" w:sz="0" w:space="0" w:color="auto"/>
      </w:divBdr>
    </w:div>
    <w:div w:id="842596800">
      <w:bodyDiv w:val="1"/>
      <w:marLeft w:val="0"/>
      <w:marRight w:val="0"/>
      <w:marTop w:val="0"/>
      <w:marBottom w:val="0"/>
      <w:divBdr>
        <w:top w:val="none" w:sz="0" w:space="0" w:color="auto"/>
        <w:left w:val="none" w:sz="0" w:space="0" w:color="auto"/>
        <w:bottom w:val="none" w:sz="0" w:space="0" w:color="auto"/>
        <w:right w:val="none" w:sz="0" w:space="0" w:color="auto"/>
      </w:divBdr>
    </w:div>
    <w:div w:id="853809187">
      <w:bodyDiv w:val="1"/>
      <w:marLeft w:val="0"/>
      <w:marRight w:val="0"/>
      <w:marTop w:val="0"/>
      <w:marBottom w:val="0"/>
      <w:divBdr>
        <w:top w:val="none" w:sz="0" w:space="0" w:color="auto"/>
        <w:left w:val="none" w:sz="0" w:space="0" w:color="auto"/>
        <w:bottom w:val="none" w:sz="0" w:space="0" w:color="auto"/>
        <w:right w:val="none" w:sz="0" w:space="0" w:color="auto"/>
      </w:divBdr>
    </w:div>
    <w:div w:id="920063892">
      <w:bodyDiv w:val="1"/>
      <w:marLeft w:val="0"/>
      <w:marRight w:val="0"/>
      <w:marTop w:val="0"/>
      <w:marBottom w:val="0"/>
      <w:divBdr>
        <w:top w:val="none" w:sz="0" w:space="0" w:color="auto"/>
        <w:left w:val="none" w:sz="0" w:space="0" w:color="auto"/>
        <w:bottom w:val="none" w:sz="0" w:space="0" w:color="auto"/>
        <w:right w:val="none" w:sz="0" w:space="0" w:color="auto"/>
      </w:divBdr>
    </w:div>
    <w:div w:id="1000426802">
      <w:bodyDiv w:val="1"/>
      <w:marLeft w:val="0"/>
      <w:marRight w:val="0"/>
      <w:marTop w:val="0"/>
      <w:marBottom w:val="0"/>
      <w:divBdr>
        <w:top w:val="none" w:sz="0" w:space="0" w:color="auto"/>
        <w:left w:val="none" w:sz="0" w:space="0" w:color="auto"/>
        <w:bottom w:val="none" w:sz="0" w:space="0" w:color="auto"/>
        <w:right w:val="none" w:sz="0" w:space="0" w:color="auto"/>
      </w:divBdr>
    </w:div>
    <w:div w:id="1032849586">
      <w:bodyDiv w:val="1"/>
      <w:marLeft w:val="0"/>
      <w:marRight w:val="0"/>
      <w:marTop w:val="0"/>
      <w:marBottom w:val="0"/>
      <w:divBdr>
        <w:top w:val="none" w:sz="0" w:space="0" w:color="auto"/>
        <w:left w:val="none" w:sz="0" w:space="0" w:color="auto"/>
        <w:bottom w:val="none" w:sz="0" w:space="0" w:color="auto"/>
        <w:right w:val="none" w:sz="0" w:space="0" w:color="auto"/>
      </w:divBdr>
    </w:div>
    <w:div w:id="1046953156">
      <w:bodyDiv w:val="1"/>
      <w:marLeft w:val="0"/>
      <w:marRight w:val="0"/>
      <w:marTop w:val="0"/>
      <w:marBottom w:val="0"/>
      <w:divBdr>
        <w:top w:val="none" w:sz="0" w:space="0" w:color="auto"/>
        <w:left w:val="none" w:sz="0" w:space="0" w:color="auto"/>
        <w:bottom w:val="none" w:sz="0" w:space="0" w:color="auto"/>
        <w:right w:val="none" w:sz="0" w:space="0" w:color="auto"/>
      </w:divBdr>
    </w:div>
    <w:div w:id="1057168575">
      <w:bodyDiv w:val="1"/>
      <w:marLeft w:val="0"/>
      <w:marRight w:val="0"/>
      <w:marTop w:val="0"/>
      <w:marBottom w:val="0"/>
      <w:divBdr>
        <w:top w:val="none" w:sz="0" w:space="0" w:color="auto"/>
        <w:left w:val="none" w:sz="0" w:space="0" w:color="auto"/>
        <w:bottom w:val="none" w:sz="0" w:space="0" w:color="auto"/>
        <w:right w:val="none" w:sz="0" w:space="0" w:color="auto"/>
      </w:divBdr>
    </w:div>
    <w:div w:id="1072581575">
      <w:bodyDiv w:val="1"/>
      <w:marLeft w:val="0"/>
      <w:marRight w:val="0"/>
      <w:marTop w:val="0"/>
      <w:marBottom w:val="0"/>
      <w:divBdr>
        <w:top w:val="none" w:sz="0" w:space="0" w:color="auto"/>
        <w:left w:val="none" w:sz="0" w:space="0" w:color="auto"/>
        <w:bottom w:val="none" w:sz="0" w:space="0" w:color="auto"/>
        <w:right w:val="none" w:sz="0" w:space="0" w:color="auto"/>
      </w:divBdr>
    </w:div>
    <w:div w:id="1086347046">
      <w:bodyDiv w:val="1"/>
      <w:marLeft w:val="0"/>
      <w:marRight w:val="0"/>
      <w:marTop w:val="0"/>
      <w:marBottom w:val="0"/>
      <w:divBdr>
        <w:top w:val="none" w:sz="0" w:space="0" w:color="auto"/>
        <w:left w:val="none" w:sz="0" w:space="0" w:color="auto"/>
        <w:bottom w:val="none" w:sz="0" w:space="0" w:color="auto"/>
        <w:right w:val="none" w:sz="0" w:space="0" w:color="auto"/>
      </w:divBdr>
    </w:div>
    <w:div w:id="1097602345">
      <w:bodyDiv w:val="1"/>
      <w:marLeft w:val="0"/>
      <w:marRight w:val="0"/>
      <w:marTop w:val="0"/>
      <w:marBottom w:val="0"/>
      <w:divBdr>
        <w:top w:val="none" w:sz="0" w:space="0" w:color="auto"/>
        <w:left w:val="none" w:sz="0" w:space="0" w:color="auto"/>
        <w:bottom w:val="none" w:sz="0" w:space="0" w:color="auto"/>
        <w:right w:val="none" w:sz="0" w:space="0" w:color="auto"/>
      </w:divBdr>
    </w:div>
    <w:div w:id="1127313186">
      <w:bodyDiv w:val="1"/>
      <w:marLeft w:val="0"/>
      <w:marRight w:val="0"/>
      <w:marTop w:val="0"/>
      <w:marBottom w:val="0"/>
      <w:divBdr>
        <w:top w:val="none" w:sz="0" w:space="0" w:color="auto"/>
        <w:left w:val="none" w:sz="0" w:space="0" w:color="auto"/>
        <w:bottom w:val="none" w:sz="0" w:space="0" w:color="auto"/>
        <w:right w:val="none" w:sz="0" w:space="0" w:color="auto"/>
      </w:divBdr>
    </w:div>
    <w:div w:id="1424105817">
      <w:bodyDiv w:val="1"/>
      <w:marLeft w:val="0"/>
      <w:marRight w:val="0"/>
      <w:marTop w:val="0"/>
      <w:marBottom w:val="0"/>
      <w:divBdr>
        <w:top w:val="none" w:sz="0" w:space="0" w:color="auto"/>
        <w:left w:val="none" w:sz="0" w:space="0" w:color="auto"/>
        <w:bottom w:val="none" w:sz="0" w:space="0" w:color="auto"/>
        <w:right w:val="none" w:sz="0" w:space="0" w:color="auto"/>
      </w:divBdr>
    </w:div>
    <w:div w:id="1470829158">
      <w:bodyDiv w:val="1"/>
      <w:marLeft w:val="0"/>
      <w:marRight w:val="0"/>
      <w:marTop w:val="0"/>
      <w:marBottom w:val="0"/>
      <w:divBdr>
        <w:top w:val="none" w:sz="0" w:space="0" w:color="auto"/>
        <w:left w:val="none" w:sz="0" w:space="0" w:color="auto"/>
        <w:bottom w:val="none" w:sz="0" w:space="0" w:color="auto"/>
        <w:right w:val="none" w:sz="0" w:space="0" w:color="auto"/>
      </w:divBdr>
    </w:div>
    <w:div w:id="1798186031">
      <w:bodyDiv w:val="1"/>
      <w:marLeft w:val="0"/>
      <w:marRight w:val="0"/>
      <w:marTop w:val="0"/>
      <w:marBottom w:val="0"/>
      <w:divBdr>
        <w:top w:val="none" w:sz="0" w:space="0" w:color="auto"/>
        <w:left w:val="none" w:sz="0" w:space="0" w:color="auto"/>
        <w:bottom w:val="none" w:sz="0" w:space="0" w:color="auto"/>
        <w:right w:val="none" w:sz="0" w:space="0" w:color="auto"/>
      </w:divBdr>
    </w:div>
    <w:div w:id="1805192659">
      <w:bodyDiv w:val="1"/>
      <w:marLeft w:val="0"/>
      <w:marRight w:val="0"/>
      <w:marTop w:val="0"/>
      <w:marBottom w:val="0"/>
      <w:divBdr>
        <w:top w:val="none" w:sz="0" w:space="0" w:color="auto"/>
        <w:left w:val="none" w:sz="0" w:space="0" w:color="auto"/>
        <w:bottom w:val="none" w:sz="0" w:space="0" w:color="auto"/>
        <w:right w:val="none" w:sz="0" w:space="0" w:color="auto"/>
      </w:divBdr>
    </w:div>
    <w:div w:id="1865052923">
      <w:bodyDiv w:val="1"/>
      <w:marLeft w:val="0"/>
      <w:marRight w:val="0"/>
      <w:marTop w:val="0"/>
      <w:marBottom w:val="0"/>
      <w:divBdr>
        <w:top w:val="none" w:sz="0" w:space="0" w:color="auto"/>
        <w:left w:val="none" w:sz="0" w:space="0" w:color="auto"/>
        <w:bottom w:val="none" w:sz="0" w:space="0" w:color="auto"/>
        <w:right w:val="none" w:sz="0" w:space="0" w:color="auto"/>
      </w:divBdr>
    </w:div>
    <w:div w:id="1931768752">
      <w:bodyDiv w:val="1"/>
      <w:marLeft w:val="0"/>
      <w:marRight w:val="0"/>
      <w:marTop w:val="0"/>
      <w:marBottom w:val="0"/>
      <w:divBdr>
        <w:top w:val="none" w:sz="0" w:space="0" w:color="auto"/>
        <w:left w:val="none" w:sz="0" w:space="0" w:color="auto"/>
        <w:bottom w:val="none" w:sz="0" w:space="0" w:color="auto"/>
        <w:right w:val="none" w:sz="0" w:space="0" w:color="auto"/>
      </w:divBdr>
    </w:div>
    <w:div w:id="2036342004">
      <w:bodyDiv w:val="1"/>
      <w:marLeft w:val="0"/>
      <w:marRight w:val="0"/>
      <w:marTop w:val="0"/>
      <w:marBottom w:val="0"/>
      <w:divBdr>
        <w:top w:val="none" w:sz="0" w:space="0" w:color="auto"/>
        <w:left w:val="none" w:sz="0" w:space="0" w:color="auto"/>
        <w:bottom w:val="none" w:sz="0" w:space="0" w:color="auto"/>
        <w:right w:val="none" w:sz="0" w:space="0" w:color="auto"/>
      </w:divBdr>
    </w:div>
    <w:div w:id="2074421952">
      <w:bodyDiv w:val="1"/>
      <w:marLeft w:val="0"/>
      <w:marRight w:val="0"/>
      <w:marTop w:val="0"/>
      <w:marBottom w:val="0"/>
      <w:divBdr>
        <w:top w:val="none" w:sz="0" w:space="0" w:color="auto"/>
        <w:left w:val="none" w:sz="0" w:space="0" w:color="auto"/>
        <w:bottom w:val="none" w:sz="0" w:space="0" w:color="auto"/>
        <w:right w:val="none" w:sz="0" w:space="0" w:color="auto"/>
      </w:divBdr>
    </w:div>
    <w:div w:id="2093117720">
      <w:bodyDiv w:val="1"/>
      <w:marLeft w:val="0"/>
      <w:marRight w:val="0"/>
      <w:marTop w:val="0"/>
      <w:marBottom w:val="0"/>
      <w:divBdr>
        <w:top w:val="none" w:sz="0" w:space="0" w:color="auto"/>
        <w:left w:val="none" w:sz="0" w:space="0" w:color="auto"/>
        <w:bottom w:val="none" w:sz="0" w:space="0" w:color="auto"/>
        <w:right w:val="none" w:sz="0" w:space="0" w:color="auto"/>
      </w:divBdr>
    </w:div>
    <w:div w:id="2106412869">
      <w:bodyDiv w:val="1"/>
      <w:marLeft w:val="0"/>
      <w:marRight w:val="0"/>
      <w:marTop w:val="0"/>
      <w:marBottom w:val="0"/>
      <w:divBdr>
        <w:top w:val="none" w:sz="0" w:space="0" w:color="auto"/>
        <w:left w:val="none" w:sz="0" w:space="0" w:color="auto"/>
        <w:bottom w:val="none" w:sz="0" w:space="0" w:color="auto"/>
        <w:right w:val="none" w:sz="0" w:space="0" w:color="auto"/>
      </w:divBdr>
    </w:div>
    <w:div w:id="2110194297">
      <w:bodyDiv w:val="1"/>
      <w:marLeft w:val="0"/>
      <w:marRight w:val="0"/>
      <w:marTop w:val="0"/>
      <w:marBottom w:val="0"/>
      <w:divBdr>
        <w:top w:val="none" w:sz="0" w:space="0" w:color="auto"/>
        <w:left w:val="none" w:sz="0" w:space="0" w:color="auto"/>
        <w:bottom w:val="none" w:sz="0" w:space="0" w:color="auto"/>
        <w:right w:val="none" w:sz="0" w:space="0" w:color="auto"/>
      </w:divBdr>
    </w:div>
    <w:div w:id="212461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04845-61A7-4585-9592-AC8F7EFEA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6890</Words>
  <Characters>39276</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Company</Company>
  <LinksUpToDate>false</LinksUpToDate>
  <CharactersWithSpaces>46074</CharactersWithSpaces>
  <SharedDoc>false</SharedDoc>
  <HLinks>
    <vt:vector size="36" baseType="variant">
      <vt:variant>
        <vt:i4>3604584</vt:i4>
      </vt:variant>
      <vt:variant>
        <vt:i4>285</vt:i4>
      </vt:variant>
      <vt:variant>
        <vt:i4>0</vt:i4>
      </vt:variant>
      <vt:variant>
        <vt:i4>5</vt:i4>
      </vt:variant>
      <vt:variant>
        <vt:lpwstr>consultantplus://offline/ref=41BDDA887050AD7A35E9A19A3C0E889D2B241B6E5D0613FE8F0B26A7D9BFCE3BF3738E1B8EAA576DT8iFF</vt:lpwstr>
      </vt:variant>
      <vt:variant>
        <vt:lpwstr/>
      </vt:variant>
      <vt:variant>
        <vt:i4>6553706</vt:i4>
      </vt:variant>
      <vt:variant>
        <vt:i4>99</vt:i4>
      </vt:variant>
      <vt:variant>
        <vt:i4>0</vt:i4>
      </vt:variant>
      <vt:variant>
        <vt:i4>5</vt:i4>
      </vt:variant>
      <vt:variant>
        <vt:lpwstr>consultantplus://offline/ref=058A98D53800D12BAB9A44B391C181C125812A1B4D16CA94A2E70768ACBEC22F29CC597E7BEBA899uAO3J</vt:lpwstr>
      </vt:variant>
      <vt:variant>
        <vt:lpwstr/>
      </vt:variant>
      <vt:variant>
        <vt:i4>2687083</vt:i4>
      </vt:variant>
      <vt:variant>
        <vt:i4>96</vt:i4>
      </vt:variant>
      <vt:variant>
        <vt:i4>0</vt:i4>
      </vt:variant>
      <vt:variant>
        <vt:i4>5</vt:i4>
      </vt:variant>
      <vt:variant>
        <vt:lpwstr>consultantplus://offline/ref=38A35FEA271BC003C0F8059DAF0F57E14E38EAA7366006194F633C1E20AAD05785F67D102C911777u9s4D</vt:lpwstr>
      </vt:variant>
      <vt:variant>
        <vt:lpwstr/>
      </vt:variant>
      <vt:variant>
        <vt:i4>3670113</vt:i4>
      </vt:variant>
      <vt:variant>
        <vt:i4>84</vt:i4>
      </vt:variant>
      <vt:variant>
        <vt:i4>0</vt:i4>
      </vt:variant>
      <vt:variant>
        <vt:i4>5</vt:i4>
      </vt:variant>
      <vt:variant>
        <vt:lpwstr>consultantplus://offline/ref=C3089041EA9CE86D0199C06FB2DEDB667E996E4B663E5A8EDF40FFFAA071EF3411E7570D274AB090R0c4L</vt:lpwstr>
      </vt:variant>
      <vt:variant>
        <vt:lpwstr/>
      </vt:variant>
      <vt:variant>
        <vt:i4>3670113</vt:i4>
      </vt:variant>
      <vt:variant>
        <vt:i4>81</vt:i4>
      </vt:variant>
      <vt:variant>
        <vt:i4>0</vt:i4>
      </vt:variant>
      <vt:variant>
        <vt:i4>5</vt:i4>
      </vt:variant>
      <vt:variant>
        <vt:lpwstr>consultantplus://offline/ref=C3089041EA9CE86D0199C06FB2DEDB667E996E4B663E5A8EDF40FFFAA071EF3411E7570D274AB091R0c5L</vt:lpwstr>
      </vt:variant>
      <vt:variant>
        <vt:lpwstr/>
      </vt:variant>
      <vt:variant>
        <vt:i4>852000</vt:i4>
      </vt:variant>
      <vt:variant>
        <vt:i4>69</vt:i4>
      </vt:variant>
      <vt:variant>
        <vt:i4>0</vt:i4>
      </vt:variant>
      <vt:variant>
        <vt:i4>5</vt:i4>
      </vt:variant>
      <vt:variant>
        <vt:lpwstr>mailto:zakupki@egov66.ru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Шестакова Евгения Николаевна</dc:creator>
  <cp:keywords/>
  <dc:description/>
  <cp:lastModifiedBy>Пользователь Windows</cp:lastModifiedBy>
  <cp:revision>10</cp:revision>
  <cp:lastPrinted>2019-05-14T06:02:00Z</cp:lastPrinted>
  <dcterms:created xsi:type="dcterms:W3CDTF">2019-04-29T10:17:00Z</dcterms:created>
  <dcterms:modified xsi:type="dcterms:W3CDTF">2019-05-14T06:02:00Z</dcterms:modified>
</cp:coreProperties>
</file>