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D8" w:rsidRPr="00B05BEE" w:rsidRDefault="004035D8" w:rsidP="004035D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92D1F">
        <w:rPr>
          <w:rFonts w:ascii="Times New Roman" w:hAnsi="Times New Roman"/>
          <w:b/>
          <w:sz w:val="28"/>
          <w:szCs w:val="28"/>
        </w:rPr>
        <w:t xml:space="preserve">Уведомление о проведении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этапа Всероссийского </w:t>
      </w:r>
      <w:r w:rsidR="00C16A21">
        <w:rPr>
          <w:rFonts w:ascii="Times New Roman" w:hAnsi="Times New Roman"/>
          <w:b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sz w:val="28"/>
          <w:szCs w:val="28"/>
        </w:rPr>
        <w:t>конкурса «</w:t>
      </w:r>
      <w:r w:rsidR="00C16A21">
        <w:rPr>
          <w:rFonts w:ascii="Times New Roman" w:hAnsi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/>
          <w:b/>
          <w:sz w:val="28"/>
          <w:szCs w:val="28"/>
        </w:rPr>
        <w:t>года» в 202</w:t>
      </w:r>
      <w:r w:rsidR="00823CD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4035D8" w:rsidRDefault="004035D8" w:rsidP="004035D8">
      <w:pPr>
        <w:spacing w:line="240" w:lineRule="auto"/>
        <w:ind w:right="22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35D8" w:rsidRPr="00B05BEE" w:rsidRDefault="004035D8" w:rsidP="00B34871">
      <w:pPr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 местного самоуправления «Управление образование Каменск-Уральского городского округа»</w:t>
      </w:r>
      <w:r w:rsidRPr="009730C6">
        <w:rPr>
          <w:rFonts w:ascii="Liberation Serif" w:hAnsi="Liberation Serif" w:cs="Liberation Serif"/>
          <w:sz w:val="28"/>
          <w:szCs w:val="28"/>
        </w:rPr>
        <w:t xml:space="preserve"> (далее – 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 w:rsidRPr="009730C6">
        <w:rPr>
          <w:rFonts w:ascii="Liberation Serif" w:hAnsi="Liberation Serif" w:cs="Liberation Serif"/>
          <w:sz w:val="28"/>
          <w:szCs w:val="28"/>
        </w:rPr>
        <w:t xml:space="preserve">) </w:t>
      </w:r>
      <w:r w:rsidRPr="00B05BEE">
        <w:rPr>
          <w:rFonts w:ascii="Times New Roman" w:hAnsi="Times New Roman"/>
          <w:sz w:val="28"/>
          <w:szCs w:val="28"/>
        </w:rPr>
        <w:t xml:space="preserve">информирует </w:t>
      </w:r>
      <w:r w:rsidR="00F93175">
        <w:rPr>
          <w:rFonts w:ascii="Times New Roman" w:hAnsi="Times New Roman"/>
          <w:sz w:val="28"/>
          <w:szCs w:val="28"/>
        </w:rPr>
        <w:t xml:space="preserve">о </w:t>
      </w:r>
      <w:r w:rsidRPr="00B05BEE">
        <w:rPr>
          <w:rFonts w:ascii="Times New Roman" w:hAnsi="Times New Roman"/>
          <w:sz w:val="28"/>
          <w:szCs w:val="28"/>
        </w:rPr>
        <w:t>прием</w:t>
      </w:r>
      <w:r w:rsidR="00F93175">
        <w:rPr>
          <w:rFonts w:ascii="Times New Roman" w:hAnsi="Times New Roman"/>
          <w:sz w:val="28"/>
          <w:szCs w:val="28"/>
        </w:rPr>
        <w:t>е</w:t>
      </w:r>
      <w:r w:rsidRPr="00B05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 на участие в муниципальном этапе Всероссийского </w:t>
      </w:r>
      <w:r w:rsidR="00F93175">
        <w:rPr>
          <w:rFonts w:ascii="Times New Roman" w:hAnsi="Times New Roman"/>
          <w:sz w:val="28"/>
          <w:szCs w:val="28"/>
        </w:rPr>
        <w:t xml:space="preserve">профессионального </w:t>
      </w:r>
      <w:r w:rsidRPr="00B05BEE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 «</w:t>
      </w:r>
      <w:r w:rsidR="00F93175">
        <w:rPr>
          <w:rFonts w:ascii="Times New Roman" w:hAnsi="Times New Roman"/>
          <w:sz w:val="28"/>
          <w:szCs w:val="28"/>
        </w:rPr>
        <w:t>Воспитатель года</w:t>
      </w:r>
      <w:r w:rsidR="00823CD7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823CD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 w:rsidR="00F93175">
        <w:rPr>
          <w:rFonts w:ascii="Times New Roman" w:hAnsi="Times New Roman"/>
          <w:sz w:val="28"/>
          <w:szCs w:val="28"/>
        </w:rPr>
        <w:t>202</w:t>
      </w:r>
      <w:r w:rsidR="00823CD7">
        <w:rPr>
          <w:rFonts w:ascii="Times New Roman" w:hAnsi="Times New Roman"/>
          <w:sz w:val="28"/>
          <w:szCs w:val="28"/>
        </w:rPr>
        <w:t>4</w:t>
      </w:r>
      <w:r w:rsidR="00F9317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</w:t>
      </w:r>
      <w:r w:rsidR="00823CD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F93175">
        <w:rPr>
          <w:rFonts w:ascii="Times New Roman" w:hAnsi="Times New Roman"/>
          <w:sz w:val="28"/>
          <w:szCs w:val="28"/>
        </w:rPr>
        <w:t xml:space="preserve">учебном </w:t>
      </w:r>
      <w:r>
        <w:rPr>
          <w:rFonts w:ascii="Times New Roman" w:hAnsi="Times New Roman"/>
          <w:sz w:val="28"/>
          <w:szCs w:val="28"/>
        </w:rPr>
        <w:t>г</w:t>
      </w:r>
      <w:r w:rsidR="00F93175">
        <w:rPr>
          <w:rFonts w:ascii="Times New Roman" w:hAnsi="Times New Roman"/>
          <w:sz w:val="28"/>
          <w:szCs w:val="28"/>
        </w:rPr>
        <w:t>оду</w:t>
      </w:r>
      <w:r>
        <w:rPr>
          <w:rFonts w:ascii="Times New Roman" w:hAnsi="Times New Roman"/>
          <w:sz w:val="28"/>
          <w:szCs w:val="28"/>
        </w:rPr>
        <w:t xml:space="preserve"> (далее – конкурс)</w:t>
      </w:r>
      <w:r w:rsidRPr="00B05BEE">
        <w:rPr>
          <w:rFonts w:ascii="Times New Roman" w:hAnsi="Times New Roman"/>
          <w:sz w:val="28"/>
          <w:szCs w:val="28"/>
        </w:rPr>
        <w:t>.</w:t>
      </w:r>
    </w:p>
    <w:p w:rsidR="00074A0D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BEE">
        <w:rPr>
          <w:rFonts w:ascii="Times New Roman" w:hAnsi="Times New Roman"/>
          <w:sz w:val="28"/>
          <w:szCs w:val="28"/>
        </w:rPr>
        <w:t xml:space="preserve">Конкурс проводится в соответствии </w:t>
      </w:r>
      <w:r w:rsidRPr="004035D8">
        <w:rPr>
          <w:rFonts w:ascii="Times New Roman" w:hAnsi="Times New Roman"/>
          <w:sz w:val="28"/>
          <w:szCs w:val="28"/>
        </w:rPr>
        <w:t xml:space="preserve">с </w:t>
      </w:r>
      <w:r w:rsidR="00F93175">
        <w:rPr>
          <w:rFonts w:ascii="Times New Roman" w:hAnsi="Times New Roman"/>
          <w:sz w:val="28"/>
          <w:szCs w:val="28"/>
        </w:rPr>
        <w:t xml:space="preserve">Порядком </w:t>
      </w:r>
      <w:r w:rsidR="00F93175" w:rsidRPr="00F93175">
        <w:rPr>
          <w:rFonts w:ascii="Times New Roman" w:hAnsi="Times New Roman"/>
          <w:sz w:val="28"/>
          <w:szCs w:val="28"/>
        </w:rPr>
        <w:t>проведения муниципального этапа Всероссийского профессионального конкурса «Воспитатель года</w:t>
      </w:r>
      <w:r w:rsidR="00823CD7">
        <w:rPr>
          <w:rFonts w:ascii="Times New Roman" w:hAnsi="Times New Roman"/>
          <w:sz w:val="28"/>
          <w:szCs w:val="28"/>
        </w:rPr>
        <w:t xml:space="preserve"> России</w:t>
      </w:r>
      <w:r w:rsidR="00F93175" w:rsidRPr="00F93175">
        <w:rPr>
          <w:rFonts w:ascii="Times New Roman" w:hAnsi="Times New Roman"/>
          <w:sz w:val="28"/>
          <w:szCs w:val="28"/>
        </w:rPr>
        <w:t xml:space="preserve">» на территории Каменск-Уральского </w:t>
      </w:r>
      <w:r w:rsidR="00F93175" w:rsidRPr="00F93175">
        <w:rPr>
          <w:rFonts w:ascii="Times New Roman" w:hAnsi="Times New Roman"/>
          <w:sz w:val="28"/>
          <w:szCs w:val="28"/>
        </w:rPr>
        <w:br/>
        <w:t>городского округа Свердловской области</w:t>
      </w:r>
      <w:r w:rsidR="00823CD7">
        <w:rPr>
          <w:rFonts w:ascii="Times New Roman" w:hAnsi="Times New Roman"/>
          <w:sz w:val="28"/>
          <w:szCs w:val="28"/>
        </w:rPr>
        <w:t>, утвержденного приказом начальника Управления образования от 20.12.2022 № 651.</w:t>
      </w:r>
    </w:p>
    <w:p w:rsid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конкурса принять участие </w:t>
      </w:r>
      <w:r w:rsidRPr="004035D8">
        <w:rPr>
          <w:rFonts w:ascii="Times New Roman" w:hAnsi="Times New Roman"/>
          <w:sz w:val="28"/>
          <w:szCs w:val="28"/>
        </w:rPr>
        <w:t xml:space="preserve">могут </w:t>
      </w:r>
      <w:r w:rsidR="00F93175" w:rsidRPr="00F93175">
        <w:rPr>
          <w:rFonts w:ascii="Times New Roman" w:hAnsi="Times New Roman"/>
          <w:sz w:val="28"/>
          <w:szCs w:val="28"/>
        </w:rPr>
        <w:t xml:space="preserve">педагогические работники дошкольных образовательных учреждений. Стаж педагогической работы участников конкурса должен составлять </w:t>
      </w:r>
      <w:r w:rsidR="00F93175">
        <w:rPr>
          <w:rFonts w:ascii="Times New Roman" w:hAnsi="Times New Roman"/>
          <w:sz w:val="28"/>
          <w:szCs w:val="28"/>
        </w:rPr>
        <w:br/>
      </w:r>
      <w:r w:rsidR="00F93175" w:rsidRPr="00F93175">
        <w:rPr>
          <w:rFonts w:ascii="Times New Roman" w:hAnsi="Times New Roman"/>
          <w:sz w:val="28"/>
          <w:szCs w:val="28"/>
        </w:rPr>
        <w:t>не менее трех лет.</w:t>
      </w:r>
    </w:p>
    <w:p w:rsidR="00C067BB" w:rsidRDefault="00C067BB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>Для участия в конкурсе от одного дошкольного образовательного учреждения направляется один представитель.</w:t>
      </w:r>
    </w:p>
    <w:p w:rsid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35D8" w:rsidRP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35D8">
        <w:rPr>
          <w:rFonts w:ascii="Times New Roman" w:hAnsi="Times New Roman"/>
          <w:b/>
          <w:sz w:val="28"/>
          <w:szCs w:val="28"/>
        </w:rPr>
        <w:t>1. Прием документов</w:t>
      </w:r>
    </w:p>
    <w:p w:rsidR="00823CD7" w:rsidRPr="0063541F" w:rsidRDefault="00823CD7" w:rsidP="00823C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Конкурсные документы принимаются по адресу:623400, г. Каменск-Уральский, пр. Победы, д. 15а (кабинет 111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238D">
        <w:rPr>
          <w:rFonts w:ascii="Times New Roman" w:hAnsi="Times New Roman"/>
          <w:sz w:val="28"/>
          <w:szCs w:val="28"/>
        </w:rPr>
        <w:t>Сельменских</w:t>
      </w:r>
      <w:proofErr w:type="spellEnd"/>
      <w:r w:rsidRPr="00BD238D">
        <w:rPr>
          <w:rFonts w:ascii="Times New Roman" w:hAnsi="Times New Roman"/>
          <w:sz w:val="28"/>
          <w:szCs w:val="28"/>
        </w:rPr>
        <w:t xml:space="preserve"> А.В.)</w:t>
      </w:r>
      <w:r>
        <w:rPr>
          <w:rFonts w:ascii="Times New Roman" w:hAnsi="Times New Roman"/>
          <w:sz w:val="28"/>
          <w:szCs w:val="28"/>
        </w:rPr>
        <w:t>.</w:t>
      </w:r>
      <w:r w:rsidRPr="00823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</w:t>
      </w:r>
      <w:r w:rsidRPr="0063541F">
        <w:rPr>
          <w:rFonts w:ascii="Times New Roman" w:hAnsi="Times New Roman"/>
          <w:sz w:val="28"/>
          <w:szCs w:val="28"/>
        </w:rPr>
        <w:t xml:space="preserve">.: 396-2019, </w:t>
      </w:r>
      <w:r w:rsidRPr="00C067BB">
        <w:rPr>
          <w:rFonts w:ascii="Times New Roman" w:hAnsi="Times New Roman"/>
          <w:sz w:val="28"/>
          <w:szCs w:val="28"/>
          <w:lang w:val="en-US"/>
        </w:rPr>
        <w:t>e</w:t>
      </w:r>
      <w:r w:rsidRPr="0063541F">
        <w:rPr>
          <w:rFonts w:ascii="Times New Roman" w:hAnsi="Times New Roman"/>
          <w:sz w:val="28"/>
          <w:szCs w:val="28"/>
        </w:rPr>
        <w:t>-</w:t>
      </w:r>
      <w:r w:rsidRPr="00C067BB">
        <w:rPr>
          <w:rFonts w:ascii="Times New Roman" w:hAnsi="Times New Roman"/>
          <w:sz w:val="28"/>
          <w:szCs w:val="28"/>
          <w:lang w:val="en-US"/>
        </w:rPr>
        <w:t>mail</w:t>
      </w:r>
      <w:r w:rsidRPr="006354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067BB">
        <w:rPr>
          <w:rFonts w:ascii="Times New Roman" w:hAnsi="Times New Roman"/>
          <w:sz w:val="28"/>
          <w:szCs w:val="28"/>
          <w:lang w:val="en-US"/>
        </w:rPr>
        <w:t>pirr</w:t>
      </w:r>
      <w:proofErr w:type="spellEnd"/>
      <w:r w:rsidRPr="0063541F">
        <w:rPr>
          <w:rFonts w:ascii="Times New Roman" w:hAnsi="Times New Roman"/>
          <w:sz w:val="28"/>
          <w:szCs w:val="28"/>
        </w:rPr>
        <w:t>_</w:t>
      </w:r>
      <w:proofErr w:type="spellStart"/>
      <w:r w:rsidRPr="00C067BB">
        <w:rPr>
          <w:rFonts w:ascii="Times New Roman" w:hAnsi="Times New Roman"/>
          <w:sz w:val="28"/>
          <w:szCs w:val="28"/>
          <w:lang w:val="en-US"/>
        </w:rPr>
        <w:t>ku</w:t>
      </w:r>
      <w:proofErr w:type="spellEnd"/>
      <w:r w:rsidRPr="0063541F">
        <w:rPr>
          <w:rFonts w:ascii="Times New Roman" w:hAnsi="Times New Roman"/>
          <w:sz w:val="28"/>
          <w:szCs w:val="28"/>
        </w:rPr>
        <w:t>@</w:t>
      </w:r>
      <w:r w:rsidRPr="00C067BB">
        <w:rPr>
          <w:rFonts w:ascii="Times New Roman" w:hAnsi="Times New Roman"/>
          <w:sz w:val="28"/>
          <w:szCs w:val="28"/>
          <w:lang w:val="en-US"/>
        </w:rPr>
        <w:t>mail</w:t>
      </w:r>
      <w:r w:rsidRPr="0063541F">
        <w:rPr>
          <w:rFonts w:ascii="Times New Roman" w:hAnsi="Times New Roman"/>
          <w:sz w:val="28"/>
          <w:szCs w:val="28"/>
        </w:rPr>
        <w:t>.</w:t>
      </w:r>
      <w:proofErr w:type="spellStart"/>
      <w:r w:rsidRPr="00C067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3541F">
        <w:rPr>
          <w:rFonts w:ascii="Times New Roman" w:hAnsi="Times New Roman"/>
          <w:sz w:val="28"/>
          <w:szCs w:val="28"/>
        </w:rPr>
        <w:t xml:space="preserve"> </w:t>
      </w:r>
    </w:p>
    <w:p w:rsidR="004035D8" w:rsidRDefault="00823CD7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3CD7">
        <w:rPr>
          <w:rFonts w:ascii="Times New Roman" w:hAnsi="Times New Roman"/>
          <w:sz w:val="28"/>
          <w:szCs w:val="28"/>
        </w:rPr>
        <w:t xml:space="preserve">Прием конкурсных документов и регистрация участников конкурса осуществляется </w:t>
      </w:r>
      <w:r w:rsidR="00C067BB" w:rsidRPr="00823CD7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27 по 31 января 2025 года </w:t>
      </w:r>
      <w:r w:rsidR="00C067BB">
        <w:rPr>
          <w:rFonts w:ascii="Times New Roman" w:hAnsi="Times New Roman"/>
          <w:sz w:val="28"/>
          <w:szCs w:val="28"/>
        </w:rPr>
        <w:t xml:space="preserve">(включительно), с 08.30. </w:t>
      </w:r>
      <w:r>
        <w:rPr>
          <w:rFonts w:ascii="Times New Roman" w:hAnsi="Times New Roman"/>
          <w:sz w:val="28"/>
          <w:szCs w:val="28"/>
        </w:rPr>
        <w:br/>
      </w:r>
      <w:r w:rsidR="00C067BB">
        <w:rPr>
          <w:rFonts w:ascii="Times New Roman" w:hAnsi="Times New Roman"/>
          <w:sz w:val="28"/>
          <w:szCs w:val="28"/>
        </w:rPr>
        <w:t>до 12.30.; с 13.30. до 16.30.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Документы принимаются на бумажном и электронном носителях (объемом до 1Гб, сформированные в одну заархивированную папку </w:t>
      </w:r>
      <w:proofErr w:type="gramStart"/>
      <w:r w:rsidRPr="00C067BB">
        <w:rPr>
          <w:rFonts w:ascii="Times New Roman" w:hAnsi="Times New Roman"/>
          <w:sz w:val="28"/>
          <w:szCs w:val="28"/>
        </w:rPr>
        <w:t>(.гаг</w:t>
      </w:r>
      <w:proofErr w:type="gramEnd"/>
      <w:r w:rsidRPr="00C067BB">
        <w:rPr>
          <w:rFonts w:ascii="Times New Roman" w:hAnsi="Times New Roman"/>
          <w:sz w:val="28"/>
          <w:szCs w:val="28"/>
        </w:rPr>
        <w:t>; .</w:t>
      </w:r>
      <w:proofErr w:type="spellStart"/>
      <w:r w:rsidRPr="00C067BB">
        <w:rPr>
          <w:rFonts w:ascii="Times New Roman" w:hAnsi="Times New Roman"/>
          <w:sz w:val="28"/>
          <w:szCs w:val="28"/>
        </w:rPr>
        <w:t>zip</w:t>
      </w:r>
      <w:proofErr w:type="spellEnd"/>
      <w:r w:rsidRPr="00C067BB">
        <w:rPr>
          <w:rFonts w:ascii="Times New Roman" w:hAnsi="Times New Roman"/>
          <w:sz w:val="28"/>
          <w:szCs w:val="28"/>
        </w:rPr>
        <w:t>)). Материалы могут быть использованы для публикаций в средствах массовой информации и при подготовке учебно-методических материалов конкурса с письменного согласия участника конкурса.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>Для участия в конкурсе кандидат представляет следующие документы: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- представление в формате 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) (приложение № 1); 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- анкета участника конкурса в двух форматах </w:t>
      </w:r>
      <w:proofErr w:type="spellStart"/>
      <w:r w:rsidRPr="00C067BB">
        <w:rPr>
          <w:rFonts w:ascii="Times New Roman" w:hAnsi="Times New Roman"/>
          <w:sz w:val="28"/>
          <w:szCs w:val="28"/>
        </w:rPr>
        <w:t>word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doc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) (с активной ссылкой на личный </w:t>
      </w:r>
      <w:proofErr w:type="spellStart"/>
      <w:r w:rsidRPr="00C067BB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участника) и 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C067BB">
        <w:rPr>
          <w:rFonts w:ascii="Times New Roman" w:hAnsi="Times New Roman"/>
          <w:sz w:val="28"/>
          <w:szCs w:val="28"/>
        </w:rPr>
        <w:t>(приложение № 2);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- согласие на обработку персональных данных в формате 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>), заполненное участником лично по форме (приложение № 3);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- согласие на обработку и размещение в сети «Интернет» персональных данных в формате 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pdf</w:t>
      </w:r>
      <w:proofErr w:type="spellEnd"/>
      <w:r w:rsidRPr="00C067BB">
        <w:rPr>
          <w:rFonts w:ascii="Times New Roman" w:hAnsi="Times New Roman"/>
          <w:sz w:val="28"/>
          <w:szCs w:val="28"/>
        </w:rPr>
        <w:t>), заполненное участником лично по форме (приложение № 4);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lastRenderedPageBreak/>
        <w:t>- копия диплома о профессиональном образовании, заверенная руководителем дошкольного образовательного учреждения;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>- справка с места работы с указанием занимаемой должности и стажа работы в данной должности;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- аналитическая записка участника конкурса о результатах его педагогической деятельности за последние 3 года в формате </w:t>
      </w:r>
      <w:proofErr w:type="spellStart"/>
      <w:r w:rsidRPr="00C067BB">
        <w:rPr>
          <w:rFonts w:ascii="Times New Roman" w:hAnsi="Times New Roman"/>
          <w:sz w:val="28"/>
          <w:szCs w:val="28"/>
        </w:rPr>
        <w:t>word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doc</w:t>
      </w:r>
      <w:proofErr w:type="spellEnd"/>
      <w:r w:rsidRPr="00C067BB">
        <w:rPr>
          <w:rFonts w:ascii="Times New Roman" w:hAnsi="Times New Roman"/>
          <w:sz w:val="28"/>
          <w:szCs w:val="28"/>
        </w:rPr>
        <w:t>) объем не более 20000 компьютерных знаков - до 10 страниц формата А4, завизированная участником конкурса и руководителем дошкольного образовательного учреждения;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 xml:space="preserve">- проект (сценарий) педагогического мероприятия (занятия) с детьми </w:t>
      </w:r>
      <w:r w:rsidRPr="00C067BB">
        <w:rPr>
          <w:rFonts w:ascii="Times New Roman" w:hAnsi="Times New Roman"/>
          <w:sz w:val="28"/>
          <w:szCs w:val="28"/>
        </w:rPr>
        <w:br/>
        <w:t xml:space="preserve">в формате </w:t>
      </w:r>
      <w:proofErr w:type="spellStart"/>
      <w:r w:rsidRPr="00C067BB">
        <w:rPr>
          <w:rFonts w:ascii="Times New Roman" w:hAnsi="Times New Roman"/>
          <w:sz w:val="28"/>
          <w:szCs w:val="28"/>
        </w:rPr>
        <w:t>word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 (.</w:t>
      </w:r>
      <w:proofErr w:type="spellStart"/>
      <w:r w:rsidRPr="00C067BB">
        <w:rPr>
          <w:rFonts w:ascii="Times New Roman" w:hAnsi="Times New Roman"/>
          <w:sz w:val="28"/>
          <w:szCs w:val="28"/>
        </w:rPr>
        <w:t>doc</w:t>
      </w:r>
      <w:proofErr w:type="spellEnd"/>
      <w:r w:rsidRPr="00C067BB">
        <w:rPr>
          <w:rFonts w:ascii="Times New Roman" w:hAnsi="Times New Roman"/>
          <w:sz w:val="28"/>
          <w:szCs w:val="28"/>
        </w:rPr>
        <w:t xml:space="preserve">) объем не более 6000 компьютерных знаков - </w:t>
      </w:r>
      <w:r>
        <w:rPr>
          <w:rFonts w:ascii="Times New Roman" w:hAnsi="Times New Roman"/>
          <w:sz w:val="28"/>
          <w:szCs w:val="28"/>
        </w:rPr>
        <w:br/>
      </w:r>
      <w:r w:rsidRPr="00C067BB">
        <w:rPr>
          <w:rFonts w:ascii="Times New Roman" w:hAnsi="Times New Roman"/>
          <w:sz w:val="28"/>
          <w:szCs w:val="28"/>
        </w:rPr>
        <w:t>до 3 страниц формата А4, регламент занятия - до 20 минут;</w:t>
      </w:r>
    </w:p>
    <w:p w:rsidR="00C067BB" w:rsidRPr="00C067BB" w:rsidRDefault="00C067BB" w:rsidP="00C067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67BB">
        <w:rPr>
          <w:rFonts w:ascii="Times New Roman" w:hAnsi="Times New Roman"/>
          <w:sz w:val="28"/>
          <w:szCs w:val="28"/>
        </w:rPr>
        <w:t>- «Визитная карточка «Я-педагог» - презентационные материалы (видеоролик) участника конкурса, подготовленные с учетом рекомендаций, представленных в приложении № 5.</w:t>
      </w:r>
    </w:p>
    <w:p w:rsidR="00C067BB" w:rsidRDefault="00C067BB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списка участников</w:t>
      </w: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окончании приема документов организационным комитетом 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осуществляется сверка данных педагогов, чьи документы представлены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установленными требованиями, с базами данных победителей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призёров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последние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года. </w:t>
      </w:r>
    </w:p>
    <w:p w:rsidR="00BD238D" w:rsidRPr="00EB4E77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Победители и призеры муниципального этапа Всероссийского 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профессионального </w:t>
      </w:r>
      <w:r w:rsidRP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конкурса «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 года</w:t>
      </w:r>
      <w:r w:rsidRP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202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учебных </w:t>
      </w:r>
      <w:r w:rsidRP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годов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допускаются к участию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конкурсе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учебном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Список зарегистрированных участников конкурса размещается                         на официальном сайте Управления образования (http://obr-ku.ru/), ЦДО (www.cdoku.ru) в информационно-телекоммуникационной сети «Интернет» </w:t>
      </w: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D33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позднее </w:t>
      </w:r>
      <w:r w:rsidR="00823CD7">
        <w:rPr>
          <w:rFonts w:ascii="Times New Roman" w:eastAsia="Times New Roman" w:hAnsi="Times New Roman"/>
          <w:bCs/>
          <w:sz w:val="28"/>
          <w:szCs w:val="28"/>
          <w:lang w:eastAsia="ru-RU"/>
        </w:rPr>
        <w:t>4 февраля 2025</w:t>
      </w:r>
      <w:r w:rsidR="00D33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D238D" w:rsidRDefault="00BD238D" w:rsidP="00B34871">
      <w:pPr>
        <w:pStyle w:val="2"/>
        <w:ind w:firstLine="720"/>
        <w:rPr>
          <w:szCs w:val="28"/>
        </w:rPr>
      </w:pPr>
    </w:p>
    <w:p w:rsidR="00BD238D" w:rsidRDefault="00D330A9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348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Оценка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конкурсных документо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</w:p>
    <w:p w:rsidR="00BD238D" w:rsidRPr="00EB4E77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Экспертиза конкурсных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документов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67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(заочного) этапа 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осуществляется членами </w:t>
      </w:r>
      <w:r w:rsid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жюри конкурса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период 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по 14 февраля</w:t>
      </w:r>
      <w:r w:rsidR="00C067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823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(включительно).</w:t>
      </w:r>
    </w:p>
    <w:p w:rsidR="00BD238D" w:rsidRDefault="00CB3411" w:rsidP="00B3487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Первый (заочный) этап конкурса включает в себя экспертизу следующих материалов: аналитическая записка участника конкурса, «Интернет-портфолио», «Визитная карточка «Я — педагог», «Педагогическое мероприятие с детьми» (проект-сценарий).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  <w:u w:val="single"/>
        </w:rPr>
        <w:t>Критериями оценки аналитической записки</w:t>
      </w:r>
      <w:r w:rsidRPr="00CB3411">
        <w:rPr>
          <w:b w:val="0"/>
          <w:kern w:val="0"/>
          <w:sz w:val="28"/>
          <w:szCs w:val="28"/>
        </w:rPr>
        <w:t xml:space="preserve"> участника конкурса являются: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динамика достижений участника конкурса в образовательной деятельности с детьми за последние 3 года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результаты (эффективность) использования эффективных педагогических практик в образовательной деятельности участником конкурса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lastRenderedPageBreak/>
        <w:t xml:space="preserve">обоснованность, аргументированность результатов работы кандидата </w:t>
      </w:r>
      <w:r w:rsidRPr="00CB3411">
        <w:rPr>
          <w:b w:val="0"/>
          <w:kern w:val="0"/>
          <w:sz w:val="28"/>
          <w:szCs w:val="28"/>
        </w:rPr>
        <w:br/>
        <w:t>на участие в конкурсе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культура, логичность и связность изложения, грамотность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соотнесенность с принципами дошкольного образования федерального государственного стандарта дошкольного образования (от 0 до 3 баллов).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Максимальное количество баллов по итогам оценки аналитической записки -15.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  <w:u w:val="single"/>
        </w:rPr>
        <w:t>Критериями оценки «Интернет-портфолио» являются</w:t>
      </w:r>
      <w:r w:rsidRPr="00CB3411">
        <w:rPr>
          <w:b w:val="0"/>
          <w:kern w:val="0"/>
          <w:sz w:val="28"/>
          <w:szCs w:val="28"/>
        </w:rPr>
        <w:t>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содержательность, практическая значимость: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авторство материалов по различным направлениям педагогической деятельности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ориентированность содержания материалов на различные целевые категории пользователей (дети, родители, педагоги)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направленность содержания материалов на отражение основных направлений развития детей в соответствии с требованиями федерального государственного образовательного стандарта дошкольного образования (далее - ФГОС ДО) </w:t>
      </w:r>
      <w:r w:rsidRPr="00CB3411">
        <w:rPr>
          <w:b w:val="0"/>
          <w:kern w:val="0"/>
          <w:sz w:val="28"/>
          <w:szCs w:val="28"/>
        </w:rPr>
        <w:br/>
        <w:t>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практико-ориентированный, интерактивный характер материалов </w:t>
      </w:r>
      <w:r w:rsidRPr="00CB3411">
        <w:rPr>
          <w:b w:val="0"/>
          <w:kern w:val="0"/>
          <w:sz w:val="28"/>
          <w:szCs w:val="28"/>
        </w:rPr>
        <w:br/>
        <w:t>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ориентированность на интерес, востребованность материалов для профессионального сообщества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отражение в материалах современных методических подходов в дошкольном образовании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отражение в материалах традиционных ценностей российского общества </w:t>
      </w:r>
      <w:r w:rsidRPr="00CB3411">
        <w:rPr>
          <w:b w:val="0"/>
          <w:kern w:val="0"/>
          <w:sz w:val="28"/>
          <w:szCs w:val="28"/>
        </w:rPr>
        <w:br/>
        <w:t>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наличие полезных ссылок на ресурсы, посвященные вопросам дошкольного образования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концептуальность и эргономичность: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обеспеченность четкой структуры представления материалов и удобство навигации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доступность использования, обеспечение «обратной связи»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осуществление «обратной связи»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использование разных форм представления информации (текстовая, числовая, графическая, аудио, видео и другая информация)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регулярное обновление материалов (от 0 до 3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отсутствие орфографических, пунктуационных и грамматических ошибок </w:t>
      </w:r>
      <w:r w:rsidRPr="00CB3411">
        <w:rPr>
          <w:b w:val="0"/>
          <w:kern w:val="0"/>
          <w:sz w:val="28"/>
          <w:szCs w:val="28"/>
        </w:rPr>
        <w:br/>
        <w:t>(от 0 до 3 баллов).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Максимальное количество баллов по итогам оценки «Интернет- портфолио» - 42.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  <w:u w:val="single"/>
        </w:rPr>
      </w:pPr>
      <w:r w:rsidRPr="00CB3411">
        <w:rPr>
          <w:b w:val="0"/>
          <w:kern w:val="0"/>
          <w:sz w:val="28"/>
          <w:szCs w:val="28"/>
          <w:u w:val="single"/>
        </w:rPr>
        <w:lastRenderedPageBreak/>
        <w:t>Критериями оценки «Визитная карточка «Я - педагог»» являются: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информативность и содержательность: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продемонстрированные профессиональные достижения педагога в работе с воспитанниками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продемонстрированные достижения педагога в работе с родителями (законными представителями) воспитанников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продемонстрированные достижения педагога в профессиональном взаимодействии с коллегами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продемонстрированные интересы и увлечения педагога, связанные </w:t>
      </w:r>
      <w:r w:rsidRPr="00CB3411">
        <w:rPr>
          <w:b w:val="0"/>
          <w:kern w:val="0"/>
          <w:sz w:val="28"/>
          <w:szCs w:val="28"/>
        </w:rPr>
        <w:br/>
        <w:t>с профессиональной деятельностью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продемонстрированные аспекты профессиональной культуры педагога </w:t>
      </w:r>
      <w:r w:rsidRPr="00CB3411">
        <w:rPr>
          <w:b w:val="0"/>
          <w:kern w:val="0"/>
          <w:sz w:val="28"/>
          <w:szCs w:val="28"/>
        </w:rPr>
        <w:br/>
        <w:t>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продемонстрированные разнообразия форм, методов и средств педагогической деятельности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продемонстрированный индивидуальный стиль профессиональной деятельности и оригинальность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представление информации: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соответствие видеоряда содержанию деятельности, педагогической находке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целостность и логичность композиции видеоряда (от 0 до 2 баллов); оригинальность (от 0 до 2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полнота и корректность подачи информации (от 0 до 2 баллов); 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соблюдение временного регламента (от 0 до 2 баллов).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Максимальное количество баллов - 24.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  <w:u w:val="single"/>
        </w:rPr>
      </w:pPr>
      <w:r w:rsidRPr="00CB3411">
        <w:rPr>
          <w:b w:val="0"/>
          <w:kern w:val="0"/>
          <w:sz w:val="28"/>
          <w:szCs w:val="28"/>
          <w:u w:val="single"/>
        </w:rPr>
        <w:t>Критериями оценки педагогического мероприятия с детьми (проект- сценария) являются: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- описание условий для проведения мероприятия (цель, основные задачи, планируемые результаты, наличие этапов, последовательность действий педагога (методы и приемы), деятельности (действий) детей (примерный ход мероприятия), материалы и оборудование, возраст детей) </w:t>
      </w:r>
      <w:r>
        <w:rPr>
          <w:b w:val="0"/>
          <w:kern w:val="0"/>
          <w:sz w:val="28"/>
          <w:szCs w:val="28"/>
        </w:rPr>
        <w:br/>
      </w:r>
      <w:r w:rsidRPr="00CB3411">
        <w:rPr>
          <w:b w:val="0"/>
          <w:kern w:val="0"/>
          <w:sz w:val="28"/>
          <w:szCs w:val="28"/>
        </w:rPr>
        <w:t>(от 0 до 5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актуальность представленной темы мероприятия (от 0 до 5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оригинальность (авторская новизна) организации и выбора содержания деятельности (от 0 до 5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- соответствие содержания, методов и приемов возрасту детей </w:t>
      </w:r>
      <w:r>
        <w:rPr>
          <w:b w:val="0"/>
          <w:kern w:val="0"/>
          <w:sz w:val="28"/>
          <w:szCs w:val="28"/>
        </w:rPr>
        <w:br/>
      </w:r>
      <w:r w:rsidRPr="00CB3411">
        <w:rPr>
          <w:b w:val="0"/>
          <w:kern w:val="0"/>
          <w:sz w:val="28"/>
          <w:szCs w:val="28"/>
        </w:rPr>
        <w:t>(от 0 до 5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- методологическая обоснованность (от 0 до 5 баллов);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- логичность и связность изложения, грамотность (от 0 до 5 баллов). 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>Максимальное количество баллов по итогам оценки педагогического мероприятия с детьми (проект-сценария) - 30.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Документы и материалы каждого участника конкурса оцениваются семью членами жюри независимо друг от друга. По результатам оценки представленных участниками конкурса документов и материалов Оргкомитетом определяется сумма баллов каждого участника и составляется рейтинг участников конкурса. </w:t>
      </w:r>
    </w:p>
    <w:p w:rsid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 основании суммы средних баллов, полученных за каждое задание первого (заочного) этапа конкурса, формируется рейтинг участников. </w:t>
      </w:r>
    </w:p>
    <w:p w:rsidR="00CB3411" w:rsidRPr="00CB3411" w:rsidRDefault="00CB3411" w:rsidP="00CB3411">
      <w:pPr>
        <w:pStyle w:val="1"/>
        <w:spacing w:before="0" w:beforeAutospacing="0" w:after="0" w:afterAutospacing="0"/>
        <w:ind w:firstLine="720"/>
        <w:jc w:val="both"/>
        <w:rPr>
          <w:b w:val="0"/>
          <w:kern w:val="0"/>
          <w:sz w:val="28"/>
          <w:szCs w:val="28"/>
        </w:rPr>
      </w:pPr>
      <w:r w:rsidRPr="00CB3411">
        <w:rPr>
          <w:b w:val="0"/>
          <w:kern w:val="0"/>
          <w:sz w:val="28"/>
          <w:szCs w:val="28"/>
        </w:rPr>
        <w:t xml:space="preserve">В случае если участники конкурса, претендующие на места в рейтинге участников конкурса с 1 по 7 (включительно), набрали равное количество баллов, проводится дополнительная экспертиза конкурсных материалов двумя </w:t>
      </w:r>
      <w:r w:rsidR="00FB6C86">
        <w:rPr>
          <w:b w:val="0"/>
          <w:kern w:val="0"/>
          <w:sz w:val="28"/>
          <w:szCs w:val="28"/>
        </w:rPr>
        <w:t>членами жюри</w:t>
      </w:r>
      <w:r w:rsidRPr="00CB3411">
        <w:rPr>
          <w:b w:val="0"/>
          <w:kern w:val="0"/>
          <w:sz w:val="28"/>
          <w:szCs w:val="28"/>
        </w:rPr>
        <w:t>, ранее не принимавшими участия в оценке материалов данных участников конкурса.</w:t>
      </w:r>
    </w:p>
    <w:p w:rsidR="00BD238D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Результаты первого (заочного) этапа размещаются на официальном сайте Управления образования (http://obr-ku.ru/), ЦДО (www.cdoku.ru) </w:t>
      </w:r>
      <w:r w:rsidR="00CB341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 w:rsidR="00FB6C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позднее </w:t>
      </w:r>
      <w:r w:rsidR="00FB6C8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823CD7">
        <w:rPr>
          <w:rFonts w:ascii="Times New Roman" w:eastAsia="Times New Roman" w:hAnsi="Times New Roman"/>
          <w:bCs/>
          <w:sz w:val="28"/>
          <w:szCs w:val="28"/>
          <w:lang w:eastAsia="ru-RU"/>
        </w:rPr>
        <w:t>18 февраля</w:t>
      </w:r>
      <w:r w:rsidR="00FB6C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823CD7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bookmarkStart w:id="0" w:name="_GoBack"/>
      <w:bookmarkEnd w:id="0"/>
      <w:r w:rsidR="00FB6C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втором (очном) этапе принимают участие участники, занимающие места с 1 по </w:t>
      </w:r>
      <w:r w:rsidR="00CB3411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(включительно) в рейтинге по результатам первого (заочного) этапа конкурса.</w:t>
      </w:r>
    </w:p>
    <w:p w:rsidR="00BA35EA" w:rsidRDefault="00BA35EA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BA3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74B" w:rsidRPr="00AA074B" w:rsidRDefault="00AA074B" w:rsidP="00AA074B">
      <w:pPr>
        <w:suppressAutoHyphens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74B">
        <w:rPr>
          <w:rFonts w:ascii="Times New Roman" w:hAnsi="Times New Roman"/>
          <w:b/>
          <w:sz w:val="28"/>
          <w:szCs w:val="28"/>
        </w:rPr>
        <w:t>ПРЕДСТАВЛЕНИЕ</w:t>
      </w: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на участие в муниципальном этапе Всероссийского профессионального конкурса</w:t>
      </w: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«Воспитатель года России» в ______________ учебном году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A074B" w:rsidRPr="00AA074B" w:rsidRDefault="00AA074B" w:rsidP="00AA0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A074B">
        <w:rPr>
          <w:rFonts w:ascii="Times New Roman" w:hAnsi="Times New Roman"/>
          <w:sz w:val="28"/>
          <w:szCs w:val="28"/>
          <w:vertAlign w:val="superscript"/>
        </w:rPr>
        <w:t xml:space="preserve">наименование коллегиального органа управления (общее собрание, педагогический совет) дошкольного образовательного учреждения, действующим в соответствии с Уставом; 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выдвигает _______________________________________________________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 xml:space="preserve">на участие в муниципальном этапе Всероссийского профессионального конкурса «Воспитатель года России» в _____________ учебном году. 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Руководитель коллегиального органа управления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 xml:space="preserve">дошкольного образовательного учреждения 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 xml:space="preserve">(наименование </w:t>
      </w:r>
      <w:proofErr w:type="gramStart"/>
      <w:r w:rsidRPr="00AA074B">
        <w:rPr>
          <w:rFonts w:ascii="Times New Roman" w:hAnsi="Times New Roman"/>
          <w:sz w:val="28"/>
          <w:szCs w:val="28"/>
        </w:rPr>
        <w:t xml:space="preserve">органа)  </w:t>
      </w:r>
      <w:r w:rsidRPr="00AA074B">
        <w:rPr>
          <w:rFonts w:ascii="Times New Roman" w:hAnsi="Times New Roman"/>
          <w:sz w:val="28"/>
          <w:szCs w:val="28"/>
        </w:rPr>
        <w:tab/>
      </w:r>
      <w:proofErr w:type="gramEnd"/>
      <w:r w:rsidRPr="00AA074B">
        <w:rPr>
          <w:rFonts w:ascii="Times New Roman" w:hAnsi="Times New Roman"/>
          <w:sz w:val="28"/>
          <w:szCs w:val="28"/>
        </w:rPr>
        <w:t>__________________________ /расшифровка подписи/</w:t>
      </w:r>
    </w:p>
    <w:p w:rsidR="00AA074B" w:rsidRPr="00AA074B" w:rsidRDefault="00AA074B" w:rsidP="00AA074B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A074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подпись</w:t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  <w:t>ФИО полностью</w:t>
      </w:r>
    </w:p>
    <w:p w:rsidR="00AA074B" w:rsidRPr="00AA074B" w:rsidRDefault="00AA074B" w:rsidP="00AA0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Дата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74B">
        <w:rPr>
          <w:rFonts w:ascii="Times New Roman" w:hAnsi="Times New Roman"/>
          <w:b/>
          <w:sz w:val="28"/>
          <w:szCs w:val="28"/>
        </w:rPr>
        <w:t>АНКЕТА</w:t>
      </w: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участника муниципального этапа Всероссийского профессионального конкурса</w:t>
      </w: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«Воспитатель года России» на территории Каменск-Уральского</w:t>
      </w:r>
      <w:r w:rsidRPr="00AA074B">
        <w:rPr>
          <w:rFonts w:ascii="Times New Roman" w:hAnsi="Times New Roman"/>
          <w:sz w:val="28"/>
          <w:szCs w:val="28"/>
        </w:rPr>
        <w:br/>
        <w:t xml:space="preserve"> городского округа Свердловской области в _______ учебном году</w:t>
      </w:r>
    </w:p>
    <w:p w:rsidR="00AA074B" w:rsidRPr="00AA074B" w:rsidRDefault="00AA074B" w:rsidP="00AA07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4077"/>
      </w:tblGrid>
      <w:tr w:rsidR="00AA074B" w:rsidRPr="00AA074B" w:rsidTr="005E376F">
        <w:tc>
          <w:tcPr>
            <w:tcW w:w="9997" w:type="dxa"/>
            <w:gridSpan w:val="2"/>
          </w:tcPr>
          <w:p w:rsidR="00AA074B" w:rsidRPr="00AA074B" w:rsidRDefault="00AA074B" w:rsidP="00AA074B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74B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9997" w:type="dxa"/>
            <w:gridSpan w:val="2"/>
          </w:tcPr>
          <w:p w:rsidR="00AA074B" w:rsidRPr="00AA074B" w:rsidRDefault="00AA074B" w:rsidP="00AA074B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74B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Место работы (наименование дошкольного образовательного учреждения полностью, в соответствии с лицензией, уставом)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9997" w:type="dxa"/>
            <w:gridSpan w:val="2"/>
          </w:tcPr>
          <w:p w:rsidR="00AA074B" w:rsidRPr="00AA074B" w:rsidRDefault="00AA074B" w:rsidP="00AA074B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74B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9997" w:type="dxa"/>
            <w:gridSpan w:val="2"/>
          </w:tcPr>
          <w:p w:rsidR="00AA074B" w:rsidRPr="00AA074B" w:rsidRDefault="00AA074B" w:rsidP="00AA074B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74B">
              <w:rPr>
                <w:rFonts w:ascii="Times New Roman" w:hAnsi="Times New Roman"/>
                <w:b/>
                <w:sz w:val="28"/>
                <w:szCs w:val="28"/>
              </w:rPr>
              <w:t>4. Контакты</w:t>
            </w: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Рабочий адрес, телефон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Мобильный телефон (обязательно)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Электронная почта (обязательно)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 xml:space="preserve">Адрес личного </w:t>
            </w:r>
            <w:proofErr w:type="spellStart"/>
            <w:r w:rsidRPr="00AA074B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  <w:proofErr w:type="spellEnd"/>
            <w:r w:rsidRPr="00AA074B">
              <w:rPr>
                <w:rFonts w:ascii="Times New Roman" w:hAnsi="Times New Roman"/>
                <w:sz w:val="28"/>
                <w:szCs w:val="28"/>
              </w:rPr>
              <w:t xml:space="preserve"> в информационно-телекоммуникационной сети «Интернет» (обязательно)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9997" w:type="dxa"/>
            <w:gridSpan w:val="2"/>
          </w:tcPr>
          <w:p w:rsidR="00AA074B" w:rsidRPr="00AA074B" w:rsidRDefault="00AA074B" w:rsidP="00AA074B">
            <w:pPr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74B">
              <w:rPr>
                <w:rFonts w:ascii="Times New Roman" w:hAnsi="Times New Roman"/>
                <w:b/>
                <w:sz w:val="28"/>
                <w:szCs w:val="28"/>
              </w:rPr>
              <w:t>5. Другое</w:t>
            </w:r>
          </w:p>
        </w:tc>
      </w:tr>
      <w:tr w:rsidR="00AA074B" w:rsidRPr="00AA074B" w:rsidTr="005E376F">
        <w:tc>
          <w:tcPr>
            <w:tcW w:w="5920" w:type="dxa"/>
          </w:tcPr>
          <w:p w:rsidR="00AA074B" w:rsidRPr="00AA074B" w:rsidRDefault="00AA074B" w:rsidP="00AA0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74B">
              <w:rPr>
                <w:rFonts w:ascii="Times New Roman" w:hAnsi="Times New Roman"/>
                <w:sz w:val="28"/>
                <w:szCs w:val="28"/>
              </w:rPr>
              <w:t>Участие в иных конкурсах на муниципальном, областном и федеральном уровнях; год участия и занятое место)</w:t>
            </w:r>
          </w:p>
        </w:tc>
        <w:tc>
          <w:tcPr>
            <w:tcW w:w="4077" w:type="dxa"/>
          </w:tcPr>
          <w:p w:rsidR="00AA074B" w:rsidRPr="00AA074B" w:rsidRDefault="00AA074B" w:rsidP="00AA074B">
            <w:pPr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074B" w:rsidRPr="00AA074B" w:rsidRDefault="00AA074B" w:rsidP="00AA07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«___</w:t>
      </w:r>
      <w:proofErr w:type="gramStart"/>
      <w:r w:rsidRPr="00AA074B">
        <w:rPr>
          <w:rFonts w:ascii="Times New Roman" w:hAnsi="Times New Roman"/>
          <w:sz w:val="28"/>
          <w:szCs w:val="28"/>
        </w:rPr>
        <w:t>_»_</w:t>
      </w:r>
      <w:proofErr w:type="gramEnd"/>
      <w:r w:rsidRPr="00AA074B">
        <w:rPr>
          <w:rFonts w:ascii="Times New Roman" w:hAnsi="Times New Roman"/>
          <w:sz w:val="28"/>
          <w:szCs w:val="28"/>
        </w:rPr>
        <w:t xml:space="preserve">___________20___ г. </w:t>
      </w:r>
      <w:r w:rsidRPr="00AA074B">
        <w:rPr>
          <w:rFonts w:ascii="Times New Roman" w:hAnsi="Times New Roman"/>
          <w:sz w:val="28"/>
          <w:szCs w:val="28"/>
        </w:rPr>
        <w:tab/>
        <w:t>________________</w:t>
      </w:r>
      <w:r w:rsidRPr="00AA074B">
        <w:rPr>
          <w:rFonts w:ascii="Times New Roman" w:hAnsi="Times New Roman"/>
          <w:sz w:val="28"/>
          <w:szCs w:val="28"/>
        </w:rPr>
        <w:tab/>
        <w:t>__________________</w:t>
      </w:r>
    </w:p>
    <w:p w:rsidR="00AA074B" w:rsidRPr="00AA074B" w:rsidRDefault="00AA074B" w:rsidP="00AA074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</w:r>
      <w:r w:rsidRPr="00AA074B">
        <w:rPr>
          <w:rFonts w:ascii="Times New Roman" w:hAnsi="Times New Roman"/>
          <w:sz w:val="28"/>
          <w:szCs w:val="28"/>
        </w:rPr>
        <w:tab/>
        <w:t xml:space="preserve"> </w:t>
      </w:r>
      <w:r w:rsidRPr="00AA074B">
        <w:rPr>
          <w:rFonts w:ascii="Times New Roman" w:hAnsi="Times New Roman"/>
          <w:sz w:val="28"/>
          <w:szCs w:val="28"/>
        </w:rPr>
        <w:tab/>
        <w:t xml:space="preserve">        </w:t>
      </w:r>
      <w:r w:rsidRPr="00AA074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</w:r>
      <w:r w:rsidRPr="00AA074B">
        <w:rPr>
          <w:rFonts w:ascii="Times New Roman" w:hAnsi="Times New Roman"/>
          <w:sz w:val="28"/>
          <w:szCs w:val="28"/>
          <w:vertAlign w:val="superscript"/>
        </w:rPr>
        <w:tab/>
        <w:t>ФИО полностью</w:t>
      </w: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74B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AA074B" w:rsidRPr="00AA074B" w:rsidRDefault="00AA074B" w:rsidP="00AA0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Я, 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AA074B">
        <w:rPr>
          <w:rFonts w:ascii="Times New Roman" w:hAnsi="Times New Roman"/>
          <w:sz w:val="28"/>
          <w:szCs w:val="28"/>
        </w:rPr>
        <w:t>____,</w:t>
      </w:r>
    </w:p>
    <w:p w:rsidR="00AA074B" w:rsidRPr="00AA074B" w:rsidRDefault="00AA074B" w:rsidP="00AA07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074B">
        <w:rPr>
          <w:rFonts w:ascii="Times New Roman" w:hAnsi="Times New Roman"/>
          <w:sz w:val="20"/>
          <w:szCs w:val="20"/>
        </w:rPr>
        <w:t xml:space="preserve">                                                       ФИО (полностью) субъекта персональных данных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зарегистрированный по адресу_____________________________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074B">
        <w:rPr>
          <w:rFonts w:ascii="Times New Roman" w:hAnsi="Times New Roman" w:cs="Times New Roman"/>
          <w:sz w:val="28"/>
          <w:szCs w:val="28"/>
        </w:rPr>
        <w:t>_______________,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A074B">
        <w:rPr>
          <w:rFonts w:ascii="Times New Roman" w:hAnsi="Times New Roman" w:cs="Times New Roman"/>
          <w:sz w:val="28"/>
          <w:szCs w:val="28"/>
        </w:rPr>
        <w:t>_____</w:t>
      </w:r>
    </w:p>
    <w:p w:rsidR="00AA074B" w:rsidRPr="00AA074B" w:rsidRDefault="00AA074B" w:rsidP="00AA07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A074B">
        <w:rPr>
          <w:rFonts w:ascii="Times New Roman" w:hAnsi="Times New Roman"/>
          <w:sz w:val="28"/>
          <w:szCs w:val="28"/>
        </w:rPr>
        <w:t>________________________________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органу местного самоуправления «Управление образования Каменск-Уральского городского округа» (далее - оператор).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</w:t>
      </w:r>
      <w:r w:rsidRPr="00AA07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AA074B">
        <w:rPr>
          <w:rFonts w:ascii="Times New Roman" w:hAnsi="Times New Roman" w:cs="Times New Roman"/>
          <w:sz w:val="28"/>
          <w:szCs w:val="28"/>
        </w:rPr>
        <w:t>: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21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21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Дата рождения (день, месяц, год)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Место работы;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Должность;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Квалификационная категория;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Педагогический стаж;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AA074B" w:rsidRPr="00AA074B" w:rsidRDefault="00AA074B" w:rsidP="00AA074B">
      <w:pPr>
        <w:pStyle w:val="aa"/>
        <w:numPr>
          <w:ilvl w:val="0"/>
          <w:numId w:val="3"/>
        </w:numPr>
        <w:shd w:val="clear" w:color="auto" w:fill="auto"/>
        <w:tabs>
          <w:tab w:val="left" w:pos="993"/>
          <w:tab w:val="left" w:pos="1212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Контактный телефон.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AA074B" w:rsidRPr="00AA074B" w:rsidRDefault="00AA074B" w:rsidP="00AA074B">
      <w:pPr>
        <w:pStyle w:val="aa"/>
        <w:shd w:val="clear" w:color="auto" w:fill="auto"/>
        <w:tabs>
          <w:tab w:val="left" w:pos="113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AA074B" w:rsidRPr="00AA074B" w:rsidRDefault="00AA074B" w:rsidP="00AA074B">
      <w:pPr>
        <w:pStyle w:val="aa"/>
        <w:shd w:val="clear" w:color="auto" w:fill="auto"/>
        <w:tabs>
          <w:tab w:val="left" w:pos="119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хранение персональных данных (в электронном виде и на бумажном носителе).</w:t>
      </w:r>
    </w:p>
    <w:p w:rsidR="00AA074B" w:rsidRPr="00AA074B" w:rsidRDefault="00AA074B" w:rsidP="00AA074B">
      <w:pPr>
        <w:pStyle w:val="aa"/>
        <w:shd w:val="clear" w:color="auto" w:fill="auto"/>
        <w:tabs>
          <w:tab w:val="left" w:pos="120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уточнение (обновление, изменение) персональных данных.</w:t>
      </w:r>
    </w:p>
    <w:p w:rsidR="00AA074B" w:rsidRPr="00AA074B" w:rsidRDefault="00AA074B" w:rsidP="00AA074B">
      <w:pPr>
        <w:pStyle w:val="aa"/>
        <w:shd w:val="clear" w:color="auto" w:fill="auto"/>
        <w:tabs>
          <w:tab w:val="left" w:pos="113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использование персональных данных оператором для проведения конкурсных процедур и подведения итогов конкурса.</w:t>
      </w:r>
    </w:p>
    <w:p w:rsidR="00AA074B" w:rsidRPr="00AA074B" w:rsidRDefault="00AA074B" w:rsidP="00AA074B">
      <w:pPr>
        <w:pStyle w:val="aa"/>
        <w:shd w:val="clear" w:color="auto" w:fill="auto"/>
        <w:tabs>
          <w:tab w:val="left" w:leader="underscore" w:pos="649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Настоящее согласие действует до _________ (допускается заполнение «до отзыва»).</w:t>
      </w:r>
    </w:p>
    <w:p w:rsidR="00AA074B" w:rsidRPr="00AA074B" w:rsidRDefault="00AA074B" w:rsidP="00AA074B">
      <w:pPr>
        <w:pStyle w:val="aa"/>
        <w:shd w:val="clear" w:color="auto" w:fill="auto"/>
        <w:tabs>
          <w:tab w:val="left" w:leader="underscore" w:pos="649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Порядок отзыва настоящего согласия: по личному заявлению субъекта персональных данных.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«___» _________ 20__ г.</w:t>
      </w:r>
      <w:r w:rsidRPr="00AA074B">
        <w:rPr>
          <w:rFonts w:ascii="Times New Roman" w:hAnsi="Times New Roman" w:cs="Times New Roman"/>
          <w:sz w:val="28"/>
          <w:szCs w:val="28"/>
        </w:rPr>
        <w:tab/>
      </w:r>
      <w:r w:rsidRPr="00AA074B">
        <w:rPr>
          <w:rFonts w:ascii="Times New Roman" w:hAnsi="Times New Roman" w:cs="Times New Roman"/>
          <w:sz w:val="28"/>
          <w:szCs w:val="28"/>
        </w:rPr>
        <w:tab/>
      </w:r>
      <w:r w:rsidRPr="00AA074B">
        <w:rPr>
          <w:rFonts w:ascii="Times New Roman" w:hAnsi="Times New Roman" w:cs="Times New Roman"/>
          <w:sz w:val="28"/>
          <w:szCs w:val="28"/>
        </w:rPr>
        <w:tab/>
        <w:t>___________</w:t>
      </w:r>
      <w:r w:rsidRPr="00AA074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AA074B" w:rsidRPr="00AA074B" w:rsidRDefault="00AA074B" w:rsidP="00AA074B">
      <w:pPr>
        <w:pStyle w:val="30"/>
        <w:shd w:val="clear" w:color="auto" w:fill="auto"/>
        <w:spacing w:before="0"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A074B">
        <w:rPr>
          <w:rFonts w:ascii="Times New Roman" w:hAnsi="Times New Roman" w:cs="Times New Roman"/>
          <w:sz w:val="20"/>
          <w:szCs w:val="20"/>
        </w:rPr>
        <w:t xml:space="preserve">    подпись                                  расшифровка подписи</w:t>
      </w:r>
    </w:p>
    <w:p w:rsidR="00AA074B" w:rsidRDefault="00AA074B" w:rsidP="00AA074B">
      <w:pPr>
        <w:pStyle w:val="30"/>
        <w:shd w:val="clear" w:color="auto" w:fill="auto"/>
        <w:spacing w:before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A074B" w:rsidRDefault="00AA074B" w:rsidP="00AA074B">
      <w:pPr>
        <w:pStyle w:val="30"/>
        <w:shd w:val="clear" w:color="auto" w:fill="auto"/>
        <w:spacing w:before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A074B" w:rsidRDefault="00AA074B" w:rsidP="00AA074B">
      <w:pPr>
        <w:pStyle w:val="30"/>
        <w:shd w:val="clear" w:color="auto" w:fill="auto"/>
        <w:spacing w:before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A074B" w:rsidRPr="00AA074B" w:rsidRDefault="00AA074B" w:rsidP="00AA074B">
      <w:pPr>
        <w:pStyle w:val="30"/>
        <w:shd w:val="clear" w:color="auto" w:fill="auto"/>
        <w:spacing w:before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A074B" w:rsidRPr="00AA074B" w:rsidRDefault="00AA074B" w:rsidP="00AA074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074B">
        <w:rPr>
          <w:rStyle w:val="4"/>
          <w:sz w:val="18"/>
          <w:szCs w:val="18"/>
          <w:vertAlign w:val="superscript"/>
        </w:rPr>
        <w:t>1</w:t>
      </w:r>
      <w:r w:rsidRPr="00AA074B">
        <w:rPr>
          <w:rFonts w:ascii="Times New Roman" w:hAnsi="Times New Roman"/>
          <w:sz w:val="18"/>
          <w:szCs w:val="18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СОГЛАСИЕ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на обработку и размещение в сети «Интернет» персональных данных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Я, 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AA074B">
        <w:rPr>
          <w:rFonts w:ascii="Times New Roman" w:hAnsi="Times New Roman"/>
          <w:sz w:val="28"/>
          <w:szCs w:val="28"/>
        </w:rPr>
        <w:t>______________________,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0"/>
          <w:szCs w:val="20"/>
        </w:rPr>
        <w:t xml:space="preserve">          (фамилия, имя, отчество (последнее - при наличии), адрес субъекта персональных данных)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паспорт____________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AA074B">
        <w:rPr>
          <w:rFonts w:ascii="Times New Roman" w:hAnsi="Times New Roman"/>
          <w:sz w:val="28"/>
          <w:szCs w:val="28"/>
        </w:rPr>
        <w:t>________________________________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A074B">
        <w:rPr>
          <w:rFonts w:ascii="Times New Roman" w:hAnsi="Times New Roman"/>
          <w:sz w:val="20"/>
          <w:szCs w:val="20"/>
        </w:rPr>
        <w:t xml:space="preserve">            (серия, номер, сведения о дате выдачи документа и выдавшем его органе)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anchor="block_904" w:history="1">
        <w:r w:rsidRPr="00AA074B">
          <w:rPr>
            <w:rFonts w:ascii="Times New Roman" w:hAnsi="Times New Roman"/>
            <w:color w:val="0000FF"/>
            <w:sz w:val="28"/>
            <w:szCs w:val="28"/>
            <w:u w:val="single"/>
          </w:rPr>
          <w:t>частью 4 статьи 9</w:t>
        </w:r>
      </w:hyperlink>
      <w:r w:rsidRPr="00AA074B">
        <w:rPr>
          <w:rFonts w:ascii="Times New Roman" w:hAnsi="Times New Roman"/>
          <w:sz w:val="28"/>
          <w:szCs w:val="28"/>
        </w:rPr>
        <w:t xml:space="preserve"> Федерального закона от 27 июля 2006 г. № 152-ФЗ «О  персональных  данных» свободно, своей волей и в своих интересах даю согласие органу местного самоуправления «Управление образования Каменск-Уральского городского округа», находящегося по адресу: 623400, пр. Победы, д. 15а, г. Каменск-Уральский, и муниципальному бюджетному учреждению дополнительного образования «Центр дополнительного образования» находящегося по адресу: 623408, .ул. Алюминиевая, д. 71, г. Каменск-Уральский, на обработку, размещение в информационно-телекоммуникационной сети «Интернет» на официальном сайте Управления образования (</w:t>
      </w:r>
      <w:hyperlink r:id="rId6" w:history="1">
        <w:r w:rsidRPr="00AA074B">
          <w:rPr>
            <w:rFonts w:ascii="Times New Roman" w:hAnsi="Times New Roman"/>
            <w:sz w:val="28"/>
            <w:szCs w:val="28"/>
          </w:rPr>
          <w:t>http://obr-ku.ru</w:t>
        </w:r>
      </w:hyperlink>
      <w:r w:rsidRPr="00AA074B">
        <w:rPr>
          <w:rFonts w:ascii="Times New Roman" w:hAnsi="Times New Roman"/>
          <w:sz w:val="28"/>
          <w:szCs w:val="28"/>
        </w:rPr>
        <w:t>) и Центра дополнительного образования (</w:t>
      </w:r>
      <w:hyperlink r:id="rId7" w:history="1">
        <w:r w:rsidRPr="00AA074B">
          <w:rPr>
            <w:rFonts w:ascii="Times New Roman" w:hAnsi="Times New Roman"/>
            <w:sz w:val="28"/>
            <w:szCs w:val="28"/>
          </w:rPr>
          <w:t>https://www.cdoku.ru</w:t>
        </w:r>
      </w:hyperlink>
      <w:r w:rsidRPr="00AA074B">
        <w:rPr>
          <w:rFonts w:ascii="Times New Roman" w:hAnsi="Times New Roman"/>
          <w:sz w:val="28"/>
          <w:szCs w:val="28"/>
        </w:rPr>
        <w:t xml:space="preserve">) моих персональных данных, а именно на совершение действий, предусмотренных </w:t>
      </w:r>
      <w:hyperlink r:id="rId8" w:anchor="block_303" w:history="1">
        <w:r w:rsidRPr="00AA074B">
          <w:rPr>
            <w:rFonts w:ascii="Times New Roman" w:hAnsi="Times New Roman"/>
            <w:color w:val="0000FF"/>
            <w:sz w:val="28"/>
            <w:szCs w:val="28"/>
            <w:u w:val="single"/>
          </w:rPr>
          <w:t>пунктом 3 части 1 статьи 3</w:t>
        </w:r>
      </w:hyperlink>
      <w:r w:rsidRPr="00AA074B">
        <w:rPr>
          <w:rFonts w:ascii="Times New Roman" w:hAnsi="Times New Roman"/>
          <w:sz w:val="28"/>
          <w:szCs w:val="28"/>
        </w:rPr>
        <w:t xml:space="preserve"> Федерального закона от 27 июля 2006 г. № 152-ФЗ «О  персональных  данных»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данных), в объеме: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фамилия, имя, отчество (при наличии);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должность (предмет (предметная область) при наличии);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место работы;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фото.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 xml:space="preserve">Предоставляю право обработки вышеуказанных персональных данных в целях распространения информации о промежуточных и итоговых результатах участия </w:t>
      </w:r>
      <w:r w:rsidRPr="00AA074B">
        <w:rPr>
          <w:rFonts w:ascii="Times New Roman" w:hAnsi="Times New Roman"/>
          <w:sz w:val="28"/>
          <w:szCs w:val="28"/>
        </w:rPr>
        <w:br/>
        <w:t xml:space="preserve">в муниципальном этапе Всероссийского профессионального конкурса «Воспитатель года России » в ___________________ учебном году, а также о размере денежной премии в случае становления победителем или призером конкурса. 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Указанная обработка осуществляется с использованием средств автоматизации.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>Настоящее согласие действует со дня его подписания и до ________ (допускается заполнение «до отзыва»).</w:t>
      </w:r>
    </w:p>
    <w:p w:rsid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t xml:space="preserve">Отзыв данного согласия осуществляется путем подачи письменного заявления </w:t>
      </w:r>
      <w:r w:rsidRPr="00AA074B">
        <w:rPr>
          <w:rFonts w:ascii="Times New Roman" w:hAnsi="Times New Roman"/>
          <w:sz w:val="28"/>
          <w:szCs w:val="28"/>
        </w:rPr>
        <w:br/>
        <w:t>в произвольной форме в органу местного самоуправления «Управление образования Каменск-Уральского городского округа».</w:t>
      </w:r>
    </w:p>
    <w:p w:rsidR="00AA074B" w:rsidRPr="00AA074B" w:rsidRDefault="00AA074B" w:rsidP="00AA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A074B">
        <w:rPr>
          <w:rFonts w:ascii="Times New Roman" w:hAnsi="Times New Roman" w:cs="Times New Roman"/>
          <w:sz w:val="28"/>
          <w:szCs w:val="28"/>
        </w:rPr>
        <w:t>«___» _________ 20__ г.</w:t>
      </w:r>
      <w:r w:rsidRPr="00AA074B">
        <w:rPr>
          <w:rFonts w:ascii="Times New Roman" w:hAnsi="Times New Roman" w:cs="Times New Roman"/>
          <w:sz w:val="28"/>
          <w:szCs w:val="28"/>
        </w:rPr>
        <w:tab/>
      </w:r>
      <w:r w:rsidRPr="00AA074B">
        <w:rPr>
          <w:rFonts w:ascii="Times New Roman" w:hAnsi="Times New Roman" w:cs="Times New Roman"/>
          <w:sz w:val="28"/>
          <w:szCs w:val="28"/>
        </w:rPr>
        <w:tab/>
      </w:r>
      <w:r w:rsidRPr="00AA074B">
        <w:rPr>
          <w:rFonts w:ascii="Times New Roman" w:hAnsi="Times New Roman" w:cs="Times New Roman"/>
          <w:sz w:val="28"/>
          <w:szCs w:val="28"/>
        </w:rPr>
        <w:tab/>
        <w:t>___________</w:t>
      </w:r>
      <w:r w:rsidRPr="00AA074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AA074B" w:rsidRPr="00AA074B" w:rsidRDefault="00AA074B" w:rsidP="00AA074B">
      <w:pPr>
        <w:suppressAutoHyphens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A074B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4B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4B">
        <w:rPr>
          <w:rFonts w:ascii="Times New Roman" w:hAnsi="Times New Roman" w:cs="Times New Roman"/>
          <w:b/>
          <w:sz w:val="28"/>
          <w:szCs w:val="28"/>
        </w:rPr>
        <w:t xml:space="preserve">к презентационным материалам участника </w:t>
      </w: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305"/>
        <w:gridCol w:w="4643"/>
      </w:tblGrid>
      <w:tr w:rsidR="00AA074B" w:rsidRPr="00AA074B" w:rsidTr="005E376F">
        <w:trPr>
          <w:trHeight w:val="941"/>
        </w:trPr>
        <w:tc>
          <w:tcPr>
            <w:tcW w:w="3473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Style w:val="21"/>
                <w:rFonts w:eastAsiaTheme="minorHAnsi"/>
              </w:rPr>
              <w:t xml:space="preserve">1. </w:t>
            </w:r>
            <w:proofErr w:type="spellStart"/>
            <w:r w:rsidRPr="00AA074B">
              <w:rPr>
                <w:rStyle w:val="21"/>
                <w:rFonts w:eastAsiaTheme="minorHAnsi"/>
              </w:rPr>
              <w:t>Портрет</w:t>
            </w:r>
            <w:proofErr w:type="spellEnd"/>
            <w:r w:rsidRPr="00AA074B">
              <w:rPr>
                <w:rStyle w:val="21"/>
                <w:rFonts w:eastAsiaTheme="minorHAnsi"/>
              </w:rPr>
              <w:t xml:space="preserve"> 10x15 </w:t>
            </w:r>
            <w:proofErr w:type="spellStart"/>
            <w:r w:rsidRPr="00AA074B">
              <w:rPr>
                <w:rStyle w:val="21"/>
                <w:rFonts w:eastAsiaTheme="minorHAnsi"/>
              </w:rPr>
              <w:t>см</w:t>
            </w:r>
            <w:proofErr w:type="spellEnd"/>
            <w:r w:rsidRPr="00AA074B">
              <w:rPr>
                <w:rStyle w:val="21"/>
                <w:rFonts w:eastAsiaTheme="minorHAnsi"/>
              </w:rPr>
              <w:t>;</w:t>
            </w:r>
          </w:p>
        </w:tc>
        <w:tc>
          <w:tcPr>
            <w:tcW w:w="2305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4643" w:type="dxa"/>
            <w:vMerge w:val="restart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Style w:val="21"/>
                <w:rFonts w:eastAsiaTheme="minorHAnsi"/>
                <w:lang w:val="ru-RU"/>
              </w:rPr>
              <w:t>фотографии предоставляются в электронном виде в формате *.</w:t>
            </w:r>
            <w:r w:rsidRPr="00AA074B">
              <w:rPr>
                <w:rStyle w:val="21"/>
                <w:rFonts w:eastAsiaTheme="minorHAnsi"/>
              </w:rPr>
              <w:t>jpg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 с разрешением 300 точек на дюйм без уменьшения исходного размера</w:t>
            </w:r>
          </w:p>
        </w:tc>
      </w:tr>
      <w:tr w:rsidR="00AA074B" w:rsidRPr="00AA074B" w:rsidTr="005E376F">
        <w:tc>
          <w:tcPr>
            <w:tcW w:w="3473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Style w:val="21"/>
                <w:rFonts w:eastAsiaTheme="minorHAnsi"/>
                <w:lang w:val="ru-RU"/>
              </w:rPr>
              <w:t>2. Жанровые (занятие с детьми, педагогические мероприятия, прогулки, педагогические совещания)</w:t>
            </w:r>
          </w:p>
        </w:tc>
        <w:tc>
          <w:tcPr>
            <w:tcW w:w="2305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Fonts w:ascii="Times New Roman" w:hAnsi="Times New Roman" w:cs="Times New Roman"/>
                <w:sz w:val="28"/>
                <w:szCs w:val="28"/>
              </w:rPr>
              <w:t>6-12 штук</w:t>
            </w:r>
          </w:p>
        </w:tc>
        <w:tc>
          <w:tcPr>
            <w:tcW w:w="4643" w:type="dxa"/>
            <w:vMerge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4B" w:rsidRPr="00AA074B" w:rsidTr="005E376F">
        <w:tc>
          <w:tcPr>
            <w:tcW w:w="3473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Style w:val="21"/>
                <w:rFonts w:eastAsiaTheme="minorHAnsi"/>
                <w:lang w:val="ru-RU"/>
              </w:rPr>
              <w:t>3. 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</w:t>
            </w:r>
          </w:p>
        </w:tc>
        <w:tc>
          <w:tcPr>
            <w:tcW w:w="2305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Style w:val="21"/>
                <w:rFonts w:eastAsiaTheme="minorHAnsi"/>
                <w:lang w:val="ru-RU"/>
              </w:rPr>
            </w:pPr>
            <w:r w:rsidRPr="00AA074B">
              <w:rPr>
                <w:rStyle w:val="21"/>
                <w:rFonts w:eastAsiaTheme="minorHAnsi"/>
                <w:lang w:val="ru-RU"/>
              </w:rPr>
              <w:t xml:space="preserve">видеоролик продолжительностью не более 3-х минут с возможностью воспроизведения на большом количестве современных цифровых устройств: </w:t>
            </w:r>
            <w:r w:rsidRPr="00AA074B">
              <w:rPr>
                <w:rStyle w:val="21"/>
                <w:rFonts w:eastAsiaTheme="minorHAnsi"/>
              </w:rPr>
              <w:t>AVI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, </w:t>
            </w:r>
            <w:r w:rsidRPr="00AA074B">
              <w:rPr>
                <w:rStyle w:val="21"/>
                <w:rFonts w:eastAsiaTheme="minorHAnsi"/>
              </w:rPr>
              <w:t>MPEG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, </w:t>
            </w:r>
            <w:r w:rsidRPr="00AA074B">
              <w:rPr>
                <w:rStyle w:val="21"/>
                <w:rFonts w:eastAsiaTheme="minorHAnsi"/>
              </w:rPr>
              <w:t>MKV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, </w:t>
            </w:r>
            <w:r w:rsidRPr="00AA074B">
              <w:rPr>
                <w:rStyle w:val="21"/>
                <w:rFonts w:eastAsiaTheme="minorHAnsi"/>
              </w:rPr>
              <w:t>WMV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, </w:t>
            </w:r>
            <w:r w:rsidRPr="00AA074B">
              <w:rPr>
                <w:rStyle w:val="21"/>
                <w:rFonts w:eastAsiaTheme="minorHAnsi"/>
              </w:rPr>
              <w:t>FLV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, </w:t>
            </w:r>
            <w:proofErr w:type="spellStart"/>
            <w:r w:rsidRPr="00AA074B">
              <w:rPr>
                <w:rStyle w:val="21"/>
                <w:rFonts w:eastAsiaTheme="minorHAnsi"/>
              </w:rPr>
              <w:t>FullHD</w:t>
            </w:r>
            <w:proofErr w:type="spellEnd"/>
            <w:r w:rsidRPr="00AA074B">
              <w:rPr>
                <w:rStyle w:val="21"/>
                <w:rFonts w:eastAsiaTheme="minorHAnsi"/>
                <w:lang w:val="ru-RU"/>
              </w:rPr>
              <w:t xml:space="preserve"> и другие устройства; </w:t>
            </w:r>
          </w:p>
          <w:p w:rsidR="00AA074B" w:rsidRPr="00AA074B" w:rsidRDefault="00AA074B" w:rsidP="00AA074B">
            <w:pPr>
              <w:pStyle w:val="aa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74B">
              <w:rPr>
                <w:rStyle w:val="21"/>
                <w:rFonts w:eastAsiaTheme="minorHAnsi"/>
                <w:lang w:val="ru-RU"/>
              </w:rPr>
              <w:t xml:space="preserve">качество не ниже 360 </w:t>
            </w:r>
            <w:proofErr w:type="spellStart"/>
            <w:r w:rsidRPr="00AA074B">
              <w:rPr>
                <w:rStyle w:val="21"/>
                <w:rFonts w:eastAsiaTheme="minorHAnsi"/>
                <w:lang w:val="ru-RU"/>
              </w:rPr>
              <w:t>рх</w:t>
            </w:r>
            <w:proofErr w:type="spellEnd"/>
            <w:r w:rsidRPr="00AA074B">
              <w:rPr>
                <w:rStyle w:val="21"/>
                <w:rFonts w:eastAsiaTheme="minorHAnsi"/>
                <w:lang w:val="ru-RU"/>
              </w:rPr>
              <w:t xml:space="preserve">; видеоролик должен быть оформлен информационной заставкой с указанием имени участника, наименования дошкольного </w:t>
            </w:r>
            <w:r w:rsidRPr="00AA074B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Pr="00AA074B">
              <w:rPr>
                <w:rStyle w:val="21"/>
                <w:rFonts w:eastAsiaTheme="minorHAnsi"/>
                <w:lang w:val="ru-RU"/>
              </w:rPr>
              <w:t xml:space="preserve"> учреждения, которое представляет участник конкурса</w:t>
            </w:r>
          </w:p>
        </w:tc>
      </w:tr>
    </w:tbl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4B" w:rsidRPr="00AA074B" w:rsidRDefault="00AA074B" w:rsidP="00AA074B">
      <w:pPr>
        <w:pStyle w:val="aa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5EA" w:rsidRPr="00BA35EA" w:rsidRDefault="00BA35EA" w:rsidP="00AA0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BA35EA" w:rsidRPr="00BA35EA" w:rsidSect="00C049A4">
      <w:pgSz w:w="11906" w:h="16838"/>
      <w:pgMar w:top="1134" w:right="567" w:bottom="851" w:left="1134" w:header="567" w:footer="567" w:gutter="0"/>
      <w:cols w:space="720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3F9"/>
    <w:multiLevelType w:val="hybridMultilevel"/>
    <w:tmpl w:val="68D6552C"/>
    <w:lvl w:ilvl="0" w:tplc="2C90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D0421A"/>
    <w:multiLevelType w:val="hybridMultilevel"/>
    <w:tmpl w:val="E3106514"/>
    <w:lvl w:ilvl="0" w:tplc="B65C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7E5626"/>
    <w:multiLevelType w:val="hybridMultilevel"/>
    <w:tmpl w:val="7EECBA90"/>
    <w:lvl w:ilvl="0" w:tplc="B65C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81F"/>
    <w:rsid w:val="00074A0D"/>
    <w:rsid w:val="002654C9"/>
    <w:rsid w:val="00321822"/>
    <w:rsid w:val="004035D8"/>
    <w:rsid w:val="0063541F"/>
    <w:rsid w:val="007E73A7"/>
    <w:rsid w:val="00823CD7"/>
    <w:rsid w:val="0088681F"/>
    <w:rsid w:val="00AA074B"/>
    <w:rsid w:val="00B34871"/>
    <w:rsid w:val="00BA35EA"/>
    <w:rsid w:val="00BD238D"/>
    <w:rsid w:val="00C067BB"/>
    <w:rsid w:val="00C16A21"/>
    <w:rsid w:val="00CB3411"/>
    <w:rsid w:val="00D330A9"/>
    <w:rsid w:val="00F93175"/>
    <w:rsid w:val="00FA3D28"/>
    <w:rsid w:val="00FB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D045"/>
  <w15:docId w15:val="{8DF5D98A-2026-4224-8358-82CD7CD0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D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2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BD23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D23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BD23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5EA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A35E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A35EA"/>
    <w:rPr>
      <w:rFonts w:ascii="Calibri" w:eastAsia="Calibri" w:hAnsi="Calibri" w:cs="Times New Roman"/>
    </w:rPr>
  </w:style>
  <w:style w:type="character" w:customStyle="1" w:styleId="a9">
    <w:name w:val="Сноска_"/>
    <w:link w:val="aa"/>
    <w:locked/>
    <w:rsid w:val="00BA35EA"/>
    <w:rPr>
      <w:shd w:val="clear" w:color="auto" w:fill="FFFFFF"/>
    </w:rPr>
  </w:style>
  <w:style w:type="paragraph" w:customStyle="1" w:styleId="aa">
    <w:name w:val="Сноска"/>
    <w:basedOn w:val="a"/>
    <w:link w:val="a9"/>
    <w:rsid w:val="00BA35EA"/>
    <w:pPr>
      <w:widowControl w:val="0"/>
      <w:shd w:val="clear" w:color="auto" w:fill="FFFFFF"/>
      <w:spacing w:before="240" w:after="240" w:line="277" w:lineRule="exact"/>
    </w:pPr>
    <w:rPr>
      <w:rFonts w:asciiTheme="minorHAnsi" w:eastAsiaTheme="minorHAnsi" w:hAnsiTheme="minorHAnsi" w:cstheme="minorBidi"/>
    </w:rPr>
  </w:style>
  <w:style w:type="character" w:customStyle="1" w:styleId="3">
    <w:name w:val="Сноска (3)_"/>
    <w:link w:val="30"/>
    <w:locked/>
    <w:rsid w:val="00BA35EA"/>
    <w:rPr>
      <w:sz w:val="15"/>
      <w:shd w:val="clear" w:color="auto" w:fill="FFFFFF"/>
    </w:rPr>
  </w:style>
  <w:style w:type="paragraph" w:customStyle="1" w:styleId="30">
    <w:name w:val="Сноска (3)"/>
    <w:basedOn w:val="a"/>
    <w:link w:val="3"/>
    <w:rsid w:val="00BA35EA"/>
    <w:pPr>
      <w:widowControl w:val="0"/>
      <w:shd w:val="clear" w:color="auto" w:fill="FFFFFF"/>
      <w:spacing w:before="460" w:after="0" w:line="166" w:lineRule="exact"/>
    </w:pPr>
    <w:rPr>
      <w:rFonts w:asciiTheme="minorHAnsi" w:eastAsiaTheme="minorHAnsi" w:hAnsiTheme="minorHAnsi" w:cstheme="minorBidi"/>
      <w:sz w:val="15"/>
    </w:rPr>
  </w:style>
  <w:style w:type="character" w:customStyle="1" w:styleId="4">
    <w:name w:val="Сноска (4)"/>
    <w:rsid w:val="00BA35EA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ru-RU" w:eastAsia="ru-RU"/>
    </w:rPr>
  </w:style>
  <w:style w:type="character" w:customStyle="1" w:styleId="21">
    <w:name w:val="Основной текст (2)"/>
    <w:rsid w:val="00AA0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8567/5ac206a89ea76855804609cd950fca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ok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-ku.ru" TargetMode="External"/><Relationship Id="rId5" Type="http://schemas.openxmlformats.org/officeDocument/2006/relationships/hyperlink" Target="https://base.garant.ru/12148567/493aff9450b0b89b29b367693300b74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2022-12-12T04:14:00Z</cp:lastPrinted>
  <dcterms:created xsi:type="dcterms:W3CDTF">2022-12-11T16:06:00Z</dcterms:created>
  <dcterms:modified xsi:type="dcterms:W3CDTF">2025-01-21T12:26:00Z</dcterms:modified>
</cp:coreProperties>
</file>